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Canada</w:t>
      </w:r>
      <w:r>
        <w:t xml:space="preserve"> </w:t>
      </w:r>
      <w:r>
        <w:t xml:space="preserve">Toronto</w:t>
      </w:r>
    </w:p>
    <w:bookmarkStart w:id="20" w:name="Xce7f54e9719d225b6ffdf899963353b94f854df"/>
    <w:p>
      <w:pPr>
        <w:pStyle w:val="Heading1"/>
      </w:pPr>
      <w:r>
        <w:t xml:space="preserve">Excellence in Action: A Tailored Scholarship Application for Canada Toronto</w:t>
      </w:r>
    </w:p>
    <w:p>
      <w:pPr>
        <w:pStyle w:val="FirstParagraph"/>
      </w:pPr>
      <w:r>
        <w:t xml:space="preserve">Dear Esteemed Scholarship Committee,</w:t>
      </w:r>
    </w:p>
    <w:p>
      <w:pPr>
        <w:pStyle w:val="BodyText"/>
      </w:pPr>
      <w:r>
        <w:t xml:space="preserve">With profound respect for your institution’s commitment to fostering global talent within the dynamic ecosystem of Canada Toronto, I am writing to submit my application for the [Scholarship Name] scholarship. As a prospective international student deeply invested in contributing to Toronto’s multicultural innovation landscape, I have meticulously crafted this Scholarship Application Letter to demonstrate how my academic trajectory, community engagement, and financial circumstances align with the values and objectives of your award—ensuring every element is thoughtfully</w:t>
      </w:r>
      <w:r>
        <w:t xml:space="preserve"> </w:t>
      </w:r>
      <w:r>
        <w:rPr>
          <w:bCs/>
          <w:b/>
        </w:rPr>
        <w:t xml:space="preserve">Tailor</w:t>
      </w:r>
      <w:r>
        <w:t xml:space="preserve">ed to Canada Toronto’s unique educational and societal context.</w:t>
      </w:r>
    </w:p>
    <w:p>
      <w:pPr>
        <w:pStyle w:val="BodyText"/>
      </w:pPr>
      <w:r>
        <w:t xml:space="preserve">Having spent three formative years in Toronto as a permanent resident (since 2021), I have witnessed firsthand how this city serves as North America’s most vibrant laboratory for cross-cultural collaboration. My academic journey at Ryerson University (now Toronto Metropolitan University), where I pursued a Bachelor of Applied Science in Environmental Engineering, ignited my passion for sustainable urban development—a field where Toronto leads globally through initiatives like the</w:t>
      </w:r>
      <w:r>
        <w:t xml:space="preserve"> </w:t>
      </w:r>
      <w:r>
        <w:rPr>
          <w:iCs/>
          <w:i/>
        </w:rPr>
        <w:t xml:space="preserve">TransformTO</w:t>
      </w:r>
      <w:r>
        <w:t xml:space="preserve"> </w:t>
      </w:r>
      <w:r>
        <w:t xml:space="preserve">climate action plan. This scholarship represents more than financial assistance; it is an opportunity to deepen my specialization in green infrastructure design specifically</w:t>
      </w:r>
      <w:r>
        <w:t xml:space="preserve"> </w:t>
      </w:r>
      <w:r>
        <w:rPr>
          <w:bCs/>
          <w:b/>
        </w:rPr>
        <w:t xml:space="preserve">Tailor</w:t>
      </w:r>
      <w:r>
        <w:t xml:space="preserve">ed to Toronto’s challenges, such as mitigating flood risks in low-income neighborhoods like Regent Park and integrating renewable energy into the city’s aging transit systems.</w:t>
      </w:r>
    </w:p>
    <w:p>
      <w:pPr>
        <w:pStyle w:val="BodyText"/>
      </w:pPr>
      <w:r>
        <w:t xml:space="preserve">My academic record reflects a commitment to excellence grounded in Toronto’s practical needs. I maintained a 3.8/4.0 GPA while co-leading a student initiative that partnered with the City of Toronto’s Office of Emergency Management to develop flood-resilient drainage models for Scarborough—directly addressing the city’s</w:t>
      </w:r>
      <w:r>
        <w:t xml:space="preserve"> </w:t>
      </w:r>
      <w:r>
        <w:rPr>
          <w:iCs/>
          <w:i/>
        </w:rPr>
        <w:t xml:space="preserve">Climate Resilience Strategy</w:t>
      </w:r>
      <w:r>
        <w:t xml:space="preserve">. This project, funded by a $2,500 micro-grant from George Brown College’s Community Innovation Fund, required navigating Toronto-specific regulatory frameworks and collaborating with municipal engineers. Such experience has equipped me to contribute meaningfully to your university’s research clusters in Urban Sustainability—a priority area for Canada Toronto as it strives for net-zero emissions by 2040.</w:t>
      </w:r>
    </w:p>
    <w:p>
      <w:pPr>
        <w:pStyle w:val="BodyText"/>
      </w:pPr>
      <w:r>
        <w:t xml:space="preserve">What truly distinguishes my application is how I have actively</w:t>
      </w:r>
      <w:r>
        <w:t xml:space="preserve"> </w:t>
      </w:r>
      <w:r>
        <w:rPr>
          <w:bCs/>
          <w:b/>
        </w:rPr>
        <w:t xml:space="preserve">Tailor</w:t>
      </w:r>
      <w:r>
        <w:t xml:space="preserve">ed my community involvement to Toronto’s most pressing social equity challenges. As a volunteer with the Toronto Refugee Support Network, I assist newly arrived families in accessing healthcare and education resources—a role that deepened my understanding of systemic barriers faced by immigrants in Canada. During the 2023 winter housing crisis, I co-organized a donation drive that supplied 150+ Toronto residents facing homelessness with essential supplies. These experiences reinforced my conviction that sustainable development must center equity—principles now guiding my thesis on affordable green housing in Toronto’s rapidly gentrifying core neighborhoods like Kensington Market.</w:t>
      </w:r>
    </w:p>
    <w:p>
      <w:pPr>
        <w:pStyle w:val="BodyText"/>
      </w:pPr>
      <w:r>
        <w:t xml:space="preserve">Financially, this scholarship is not merely beneficial but essential for my continued studies in Canada Toronto. My family’s immigration costs (including legal fees and settlement services totaling CAD $18,000) exhausted our savings, and while I’ve secured part-time work as a campus sustainability consultant at U of T’s Sustainability Office ($15/hr), Toronto’s cost of living (rent for a single room averages $2,200/month) leaves little room for academic focus. Without this support, I would face the impossible choice between accumulating crippling debt or abandoning my goal to develop solutions for Toronto’s housing affordability crisis. The [Scholarship Name]’s emphasis on community impact and financial need aligns precisely with my situation—making it the ideal catalyst for my growth as a future urban planner dedicated to Canada Toronto’s inclusive prosperity.</w:t>
      </w:r>
    </w:p>
    <w:p>
      <w:pPr>
        <w:pStyle w:val="BodyText"/>
      </w:pPr>
      <w:r>
        <w:t xml:space="preserve">I am equally committed to ensuring this scholarship is</w:t>
      </w:r>
      <w:r>
        <w:t xml:space="preserve"> </w:t>
      </w:r>
      <w:r>
        <w:rPr>
          <w:bCs/>
          <w:b/>
        </w:rPr>
        <w:t xml:space="preserve">Tailor</w:t>
      </w:r>
      <w:r>
        <w:t xml:space="preserve">ed to maximize its societal return. Should I receive this award, I will establish the “Toronto Green Futures Fellowship” at my university—allocating 20% of the funds toward supporting underrepresented students from immigrant backgrounds in engineering co-op placements with Toronto-based sustainability firms like Arcadis and WSP Canada. This initiative mirrors the scholarship committee’s vision for cascading impact, turning individual support into systemic change within Canada Toronto’s innovation pipeline.</w:t>
      </w:r>
    </w:p>
    <w:p>
      <w:pPr>
        <w:pStyle w:val="BodyText"/>
      </w:pPr>
      <w:r>
        <w:t xml:space="preserve">My vision extends beyond graduation: I aim to join the Toronto Waterfront Revitalization Project as a project lead, designing waterfront infrastructure that integrates Indigenous knowledge systems (a priority in Ontario’s</w:t>
      </w:r>
      <w:r>
        <w:t xml:space="preserve"> </w:t>
      </w:r>
      <w:r>
        <w:rPr>
          <w:iCs/>
          <w:i/>
        </w:rPr>
        <w:t xml:space="preserve">Indigenous-led Climate Solutions Framework</w:t>
      </w:r>
      <w:r>
        <w:t xml:space="preserve">). My academic plan—specifically my proposed research on stormwater management using native plant species—is designed to address Toronto’s</w:t>
      </w:r>
      <w:r>
        <w:t xml:space="preserve"> </w:t>
      </w:r>
      <w:r>
        <w:rPr>
          <w:iCs/>
          <w:i/>
        </w:rPr>
        <w:t xml:space="preserve">Watershed Protection Plan</w:t>
      </w:r>
      <w:r>
        <w:t xml:space="preserve">, ensuring every course I take and project I undertake is meticulously aligned with the city’s strategic goals. This level of focus is why I am certain this scholarship represents not just an investment in me, but in the future of Canada Toronto itself.</w:t>
      </w:r>
    </w:p>
    <w:p>
      <w:pPr>
        <w:pStyle w:val="BodyText"/>
      </w:pPr>
      <w:r>
        <w:t xml:space="preserve">In closing, my journey from a newcomer to a community stakeholder in Toronto embodies the spirit this scholarship seeks to cultivate. I have not merely applied for support—I have engineered my academic and civic pursuits to be perfectly</w:t>
      </w:r>
      <w:r>
        <w:t xml:space="preserve"> </w:t>
      </w:r>
      <w:r>
        <w:rPr>
          <w:bCs/>
          <w:b/>
        </w:rPr>
        <w:t xml:space="preserve">Tailor</w:t>
      </w:r>
      <w:r>
        <w:t xml:space="preserve">ed to serve Canada’s most dynamic city. I would be honored to contribute my skills, cultural perspective, and unwavering dedication toward building a more resilient Toronto where innovation serves all residents.</w:t>
      </w:r>
    </w:p>
    <w:p>
      <w:pPr>
        <w:pStyle w:val="BodyText"/>
      </w:pPr>
      <w:r>
        <w:t xml:space="preserve">Thank you for considering this Scholarship Application Letter. I welcome the opportunity to discuss how my goals align with your mission during an interview at your convenience.</w:t>
      </w:r>
    </w:p>
    <w:p>
      <w:pPr>
        <w:pStyle w:val="BodyText"/>
      </w:pPr>
      <w:r>
        <w:t xml:space="preserve">Sincerely,</w:t>
      </w:r>
      <w:r>
        <w:br/>
      </w:r>
      <w:r>
        <w:t xml:space="preserve">[Your Full Name]</w:t>
      </w:r>
      <w:r>
        <w:br/>
      </w:r>
      <w:r>
        <w:t xml:space="preserve">Permanent Resident, City of Toronto</w:t>
      </w:r>
      <w:r>
        <w:br/>
      </w:r>
      <w:r>
        <w:t xml:space="preserve">[Your University &amp; Program]</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Canada Toronto</dc:title>
  <dc:creator/>
  <dc:language>en</dc:language>
  <cp:keywords/>
  <dcterms:created xsi:type="dcterms:W3CDTF">2026-07-20T18:02:53Z</dcterms:created>
  <dcterms:modified xsi:type="dcterms:W3CDTF">2026-07-20T18:02:53Z</dcterms:modified>
</cp:coreProperties>
</file>

<file path=docProps/custom.xml><?xml version="1.0" encoding="utf-8"?>
<Properties xmlns="http://schemas.openxmlformats.org/officeDocument/2006/custom-properties" xmlns:vt="http://schemas.openxmlformats.org/officeDocument/2006/docPropsVTypes"/>
</file>