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Chile</w:t>
      </w:r>
      <w:r>
        <w:t xml:space="preserve"> </w:t>
      </w:r>
      <w:r>
        <w:t xml:space="preserve">Santiago</w:t>
      </w:r>
    </w:p>
    <w:bookmarkStart w:id="20" w:name="Xee40df7eb093fc5356b95326d70dbbd510ba270"/>
    <w:p>
      <w:pPr>
        <w:pStyle w:val="Heading1"/>
      </w:pPr>
      <w:r>
        <w:t xml:space="preserve">Scholarship Application Letter: Tailor to the Unique Context of Chile Santiago</w:t>
      </w:r>
    </w:p>
    <w:p>
      <w:pPr>
        <w:pStyle w:val="FirstParagraph"/>
      </w:pPr>
      <w:r>
        <w:t xml:space="preserve">Dear Esteemed Selection Committee of the [Scholarship Name],</w:t>
      </w:r>
    </w:p>
    <w:p>
      <w:pPr>
        <w:pStyle w:val="BodyText"/>
      </w:pPr>
      <w:r>
        <w:t xml:space="preserve">I am writing with profound enthusiasm to submit my application for the prestigious [Scholarship Name] scholarship, specifically designed to foster academic excellence and cultural integration in Chile Santiago. As an ambitious international student deeply committed to contributing meaningfully to South American development, I have meticulously tailored this application letter not only to align with your program’s objectives but also to reflect a profound understanding of the vibrant urban landscape, socioeconomic dynamics, and educational aspirations that define Chile Santiago. This letter is more than a formality—it is a deliberate expression of my readiness to immerse myself in Santiago’s unique ecosystem and leverage its resources for transformative growth.</w:t>
      </w:r>
    </w:p>
    <w:p>
      <w:pPr>
        <w:pStyle w:val="BodyText"/>
      </w:pPr>
      <w:r>
        <w:t xml:space="preserve">My journey toward pursuing advanced studies in Urban Sustainability at the Pontificia Universidad Católica de Chile (UC) was ignited during a transformative semester abroad in 2021, where I volunteered with the Santiago-based NGO "Ciudades Verdes." This experience exposed me to the city’s multifaceted challenges: air pollution crisis in the Andean basin, inequitable access to green spaces across districts like La Florida and Recoleta, and resilient community-led initiatives such as those in Parque Metropolitano. I witnessed firsthand how Santiago’s geography—cradled by mountains yet straining under urban density—demands innovative solutions rooted in local context. This immersion instilled in me a conviction: academic pursuits must be</w:t>
      </w:r>
      <w:r>
        <w:t xml:space="preserve"> </w:t>
      </w:r>
      <w:r>
        <w:rPr>
          <w:bCs/>
          <w:b/>
        </w:rPr>
        <w:t xml:space="preserve">tailor</w:t>
      </w:r>
      <w:r>
        <w:t xml:space="preserve">-made to address the specific pulse of a city, not generic templates imposed from afar. It was then I resolved to dedicate my career to sustainable urban planning precisely within Chile Santiago’s framework.</w:t>
      </w:r>
    </w:p>
    <w:p>
      <w:pPr>
        <w:pStyle w:val="BodyText"/>
      </w:pPr>
      <w:r>
        <w:t xml:space="preserve">My academic background at the University of Toronto, where I graduated with honors in Environmental Studies (GPA: 3.8/4.0), has been intentionally focused on case studies relevant to Chile Santiago. For instance, my thesis examined how participatory budgeting models from Barcelona could be adapted to Santiago’s neighborhood councils (*consejos comunales*), particularly in addressing informal settlements like those near the Mapocho River. I conducted fieldwork analyzing data from the Metropolitan Region’s 2022 Sustainable City Report and consulted with UC professors via virtual meetings to ensure my methodology respected Chilean legal frameworks like Law 19,943 on urban development. This work was not theoretical; it was</w:t>
      </w:r>
      <w:r>
        <w:t xml:space="preserve"> </w:t>
      </w:r>
      <w:r>
        <w:rPr>
          <w:bCs/>
          <w:b/>
        </w:rPr>
        <w:t xml:space="preserve">tailor</w:t>
      </w:r>
      <w:r>
        <w:t xml:space="preserve">-made for Santiago’s realities, acknowledging that solutions must harmonize with cultural nuances—such as the *familismo* (family-centered values) that influence community engagement in projects. I have since published a research summary in the *Latin American Journal of Urban Development*, emphasizing how Santiago’s unique blend of colonial architecture, rapid modernization, and indigenous Mapuche influences necessitates place-specific strategies.</w:t>
      </w:r>
    </w:p>
    <w:p>
      <w:pPr>
        <w:pStyle w:val="BodyText"/>
      </w:pPr>
      <w:r>
        <w:t xml:space="preserve">What makes this scholarship pivotal is its explicit focus on Chile Santiago as the crucible for innovation. I do not merely seek to study here; I intend to</w:t>
      </w:r>
      <w:r>
        <w:t xml:space="preserve"> </w:t>
      </w:r>
      <w:r>
        <w:rPr>
          <w:bCs/>
          <w:b/>
        </w:rPr>
        <w:t xml:space="preserve">tailor</w:t>
      </w:r>
      <w:r>
        <w:t xml:space="preserve"> </w:t>
      </w:r>
      <w:r>
        <w:t xml:space="preserve">my academic trajectory toward collaborative problem-solving with Santiago’s institutions. For example, I propose partnering with UC’s Institute for Sustainable Development (IDIS) on their "Green Corridors" initiative, which aims to connect fragmented green spaces across the city. My prior experience managing a student-led tree-planting project in Toronto—where we engaged 500+ residents through culturally resonant *mate* ceremonies—positions me to replicate this model in Santiago’s *barrios*, ensuring inclusivity for Chilean communities often excluded from environmental dialogues. Furthermore, I plan to integrate my research with the newly established Santiago Climate Action Plan (2023–2045), aligning with the city’s target of carbon neutrality by 2050. This is not a generic proposal; it is</w:t>
      </w:r>
      <w:r>
        <w:t xml:space="preserve"> </w:t>
      </w:r>
      <w:r>
        <w:rPr>
          <w:bCs/>
          <w:b/>
        </w:rPr>
        <w:t xml:space="preserve">tailor</w:t>
      </w:r>
      <w:r>
        <w:t xml:space="preserve">-made for Chile Santiago’s strategic goals, as evidenced in my attached project blueprint co-created with UC faculty.</w:t>
      </w:r>
    </w:p>
    <w:p>
      <w:pPr>
        <w:pStyle w:val="BodyText"/>
      </w:pPr>
      <w:r>
        <w:t xml:space="preserve">My commitment to Chile Santiago extends beyond academia into cultural immersion. I have completed Level 3 Spanish at Instituto Cervantes (Santiago branch) and regularly engage with local media like *La Tercera* and *Radio Bío-Bío* to stay attuned to socio-political currents, such as the recent constitutional reforms impacting urban policy. I also participated in a virtual symposium hosted by the Santiago Chamber of Commerce on "Inclusive Infrastructure," where I presented findings from my Toronto study, emphasizing cross-cultural lessons for Chile. These efforts reflect my resolve to become not just a student in Chile Santiago but a meaningful contributor to its narrative—a narrative I’ve studied extensively through reading *El Llanto del Pájaro* by Mariana Mendieta and attending virtual lectures by scholars like Professor Marcela Ríos at Universidad Diego Portales.</w:t>
      </w:r>
    </w:p>
    <w:p>
      <w:pPr>
        <w:pStyle w:val="BodyText"/>
      </w:pPr>
      <w:r>
        <w:t xml:space="preserve">Chile Santiago is more than a location; it is a living laboratory for sustainable development in the Global South. Its fusion of Andean heritage, modernist architecture, and entrepreneurial energy—exemplified by startups like *Luminus* addressing urban air quality—creates an unparalleled environment for growth. I am eager to learn from Santiago’s pioneers while contributing my perspective as an international scholar who has already engaged with its challenges through research. The [Scholarship Name]’s emphasis on "culturally attuned innovation" resonates deeply with my philosophy, and I am confident that my preparation—evidenced by this letter’s</w:t>
      </w:r>
      <w:r>
        <w:t xml:space="preserve"> </w:t>
      </w:r>
      <w:r>
        <w:rPr>
          <w:bCs/>
          <w:b/>
        </w:rPr>
        <w:t xml:space="preserve">tailor</w:t>
      </w:r>
      <w:r>
        <w:t xml:space="preserve">-made approach to Chile Santiago—positions me to excel in your program.</w:t>
      </w:r>
    </w:p>
    <w:p>
      <w:pPr>
        <w:pStyle w:val="BodyText"/>
      </w:pPr>
      <w:r>
        <w:t xml:space="preserve">In closing, I implore you to consider not just my qualifications but the purposeful alignment of my vision with Chile Santiago. This scholarship is not an opportunity for me to receive; it is a catalyst for mutual growth. I am prepared to immerse myself fully in Santiago’s rhythms, from the morning *cafecito* at La Chascona bookstore in Bellavista to late-night discussions with peers at UC’s Innovation Hub. I will honor Chile Santiago not by imposing external ideas but by</w:t>
      </w:r>
      <w:r>
        <w:t xml:space="preserve"> </w:t>
      </w:r>
      <w:r>
        <w:rPr>
          <w:bCs/>
          <w:b/>
        </w:rPr>
        <w:t xml:space="preserve">tailor</w:t>
      </w:r>
      <w:r>
        <w:t xml:space="preserve">-ing my work to its heartbeat. Thank you for considering this Scholarship Application Letter, crafted exclusively for the spirit of Chile Santiago and your transformative initiative.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Chile Santiago</dc:title>
  <dc:creator/>
  <dc:language>en</dc:language>
  <cp:keywords/>
  <dcterms:created xsi:type="dcterms:W3CDTF">2026-05-30T18:51:14Z</dcterms:created>
  <dcterms:modified xsi:type="dcterms:W3CDTF">2026-05-30T18:51:14Z</dcterms:modified>
</cp:coreProperties>
</file>

<file path=docProps/custom.xml><?xml version="1.0" encoding="utf-8"?>
<Properties xmlns="http://schemas.openxmlformats.org/officeDocument/2006/custom-properties" xmlns:vt="http://schemas.openxmlformats.org/officeDocument/2006/docPropsVTypes"/>
</file>