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to</w:t>
      </w:r>
      <w:r>
        <w:t xml:space="preserve"> </w:t>
      </w:r>
      <w:r>
        <w:t xml:space="preserve">China</w:t>
      </w:r>
      <w:r>
        <w:t xml:space="preserve"> </w:t>
      </w:r>
      <w:r>
        <w:t xml:space="preserve">Beijing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Jonathan Chen</w:t>
      </w:r>
      <w:r>
        <w:br/>
      </w:r>
      <w:r>
        <w:t xml:space="preserve">Director of International Scholarships</w:t>
      </w:r>
      <w:r>
        <w:br/>
      </w:r>
      <w:r>
        <w:t xml:space="preserve">Peking University Foundation</w:t>
      </w:r>
      <w:r>
        <w:br/>
      </w:r>
      <w:r>
        <w:t xml:space="preserve">No. 5 Yiheyuan Road, Haidian District</w:t>
      </w:r>
      <w:r>
        <w:br/>
      </w:r>
      <w:r>
        <w:t xml:space="preserve">Beijing, China</w:t>
      </w:r>
    </w:p>
    <w:bookmarkStart w:id="20" w:name="X4838495336c3a83474e33e05eee5fd2e1e4e0d3"/>
    <w:p>
      <w:pPr>
        <w:pStyle w:val="Heading2"/>
      </w:pPr>
      <w:r>
        <w:t xml:space="preserve">Subject: Comprehensive Scholarship Application for Master's Program in Sustainable Urban Development</w:t>
      </w:r>
    </w:p>
    <w:p>
      <w:pPr>
        <w:pStyle w:val="FirstParagraph"/>
      </w:pPr>
      <w:r>
        <w:t xml:space="preserve">Dear Mr. Chen and Scholarship Committee,</w:t>
      </w:r>
    </w:p>
    <w:p>
      <w:pPr>
        <w:pStyle w:val="BodyText"/>
      </w:pPr>
      <w:r>
        <w:t xml:space="preserve">With profound enthusiasm, I submit my application for the prestigious International Student Scholarship at Peking University’s College of Environmental Studies. As an ambitious environmental engineering graduate from the University of Toronto, I have meticulously crafted this Scholarship Application Letter to demonstrate how my academic trajectory aligns with Beijing’s transformative vision for sustainable urban development—a mission that resonates deeply with my professional aspirations and personal values.</w:t>
      </w:r>
    </w:p>
    <w:p>
      <w:pPr>
        <w:pStyle w:val="BodyText"/>
      </w:pPr>
      <w:r>
        <w:t xml:space="preserve">My decision to pursue advanced studies in China Beijing stems from its unparalleled position as a global laboratory for sustainable city innovation. Having completed my undergraduate thesis on "Urban Heat Island Mitigation in North American Megacities," I recognized that Beijing’s comprehensive approach—evidenced by its carbon-neutral initiatives, the 2023 Blue Sky Action Plan, and integrated transit systems—offers the ideal environment to deepen my expertise. During my research, I discovered how Beijing’s government has successfully implemented AI-driven air quality monitoring across all 16 districts; this model directly informs my proposed master's research on scalable green infrastructure solutions for rapidly urbanizing Asian cities. This strategic focus is not coincidental but rather a deliberate choice to align with Beijing's most pressing academic and policy needs.</w:t>
      </w:r>
    </w:p>
    <w:p>
      <w:pPr>
        <w:pStyle w:val="BodyText"/>
      </w:pPr>
      <w:r>
        <w:t xml:space="preserve">Throughout my academic journey, I have actively tailored every experience to prepare for this specific opportunity in China Beijing. My co-authored paper on "Solar-Enhanced Public Transit Hubs" (published in *Journal of Sustainable Cities*, 2022) was deliberately structured around Beijing’s urban design principles after reviewing the city’s 14th Five-Year Plan. I further immersed myself in Chinese environmental policy by completing a specialized MOOC from Tsinghua University's School of Architecture, focusing on "Green Building Standards in Megacities." Crucially, I have begun intensive study of Mandarin through the Beijing Language Institute’s advanced program to ensure immediate cultural integration—a commitment I understand is vital for meaningful contribution to Beijing’s academic community. This methodical tailoring reflects my understanding that success in China Beijing demands more than technical expertise; it requires contextual fluency and collaborative sensitivity.</w:t>
      </w:r>
    </w:p>
    <w:p>
      <w:pPr>
        <w:pStyle w:val="BodyText"/>
      </w:pPr>
      <w:r>
        <w:t xml:space="preserve">My professional experiences further demonstrate this tailored approach. As a research assistant at Toronto’s Urban Futures Institute, I designed low-cost air quality sensors for public parks—directly mirroring Beijing’s community-level environmental monitoring initiatives. When applying to collaborate with the Beijing Municipal Environmental Protection Bureau during my summer internship (secured through the Chinese Embassy), I custom-tailored my proposal to address their 2023 priority on "Green Corridors in Urban Renewal Projects." This effort resulted in a pilot project that reduced particulate matter by 18% in three neighborhoods. Similarly, I have adapted my leadership style to match Beijing’s collectivist academic culture: whereas Western labs prioritize individual innovation, I now champion cross-departmental collaboration—evidenced by my recent work coordinating with the University of Beijing's Institute of Climate Science on a joint waste-to-energy feasibility study.</w:t>
      </w:r>
    </w:p>
    <w:p>
      <w:pPr>
        <w:pStyle w:val="BodyText"/>
      </w:pPr>
      <w:r>
        <w:t xml:space="preserve">The Peking University Scholarship represents more than financial support; it is an invitation to become part of Beijing’s intellectual ecosystem. I have specifically aligned my research proposal—"AI-Optimized Green Infrastructure for Aging Urban Districts in China Beijing"—with the university’s strategic priority on "Smart City Resilience," directly referencing Professor Li Wei’s 2023 publication in *Nature Sustainability*. My methodology integrates her framework for data-driven urban planning while addressing a critical gap: most studies focus on new developments, but Beijing has over 70 districts requiring retrofits. I propose utilizing satellite imagery and community surveys to create a replicable model for cities like Delhi, Jakarta, and Lagos—thus extending the scholarship’s global impact beyond China.</w:t>
      </w:r>
    </w:p>
    <w:p>
      <w:pPr>
        <w:pStyle w:val="BodyText"/>
      </w:pPr>
      <w:r>
        <w:t xml:space="preserve">My academic record reflects this precision: a 3.9/4.0 GPA in environmental engineering, first-author publications in two peer-reviewed journals, and consistent leadership roles including organizing the "Global Youth Climate Summit" with 200+ participants from 15 nations. Yet what truly distinguishes me is my commitment to cultural reciprocity—a principle I’ve practiced through volunteering at Beijing’s International Community Center since 2021, teaching sustainable gardening techniques to local families. This experience taught me that true innovation in China Beijing emerges not from imposing external solutions, but from listening and adapting. As a student with deep respect for Chinese academic traditions, I understand that "tailoring" means honoring indigenous knowledge while introducing complementary global perspectives.</w:t>
      </w:r>
    </w:p>
    <w:p>
      <w:pPr>
        <w:pStyle w:val="BodyText"/>
      </w:pPr>
      <w:r>
        <w:t xml:space="preserve">Studying in China Beijing would catalyze my mission to develop accessible environmental solutions for 500 million urban residents in developing nations by 2040. I envision collaborating with the Peking University Urban Design Institute to create an open-source toolkit for district-level sustainability planning, directly serving Beijing’s role as a model city under the UN Sustainable Development Goals. My long-term goal is to establish the "Beijing-Global Cities Network" through which graduate students from 10 countries co-design solutions for shared urban challenges—starting with Beijing’s own neighborhoods undergoing transformation.</w:t>
      </w:r>
    </w:p>
    <w:p>
      <w:pPr>
        <w:pStyle w:val="BodyText"/>
      </w:pPr>
      <w:r>
        <w:t xml:space="preserve">In closing, I offer my deepest gratitude for considering this Scholarship Application Letter. I have meticulously tailored every component of my application to reflect the values and needs of China Beijing’s academic community, understanding that true scholarship requires both intellectual rigor and cultural humility. With your support, I am prepared to contribute meaningfully to Peking University’s legacy of excellence while learning from Beijing’s remarkable journey toward sustainable urban living. I welcome the opportunity to discuss how my skills align with your vision during an interview at your convenience.</w:t>
      </w:r>
    </w:p>
    <w:p>
      <w:pPr>
        <w:pStyle w:val="BodyText"/>
      </w:pPr>
      <w:r>
        <w:t xml:space="preserve">Sincerely,</w:t>
      </w:r>
    </w:p>
    <w:p>
      <w:pPr>
        <w:pStyle w:val="BodyText"/>
      </w:pPr>
      <w:r>
        <w:t xml:space="preserve">Michael O'Connell</w:t>
      </w:r>
    </w:p>
    <w:p>
      <w:pPr>
        <w:pStyle w:val="BodyText"/>
      </w:pPr>
      <w:r>
        <w:t xml:space="preserve">Master of Environmental Engineering Candidate</w:t>
      </w:r>
    </w:p>
    <w:p>
      <w:pPr>
        <w:pStyle w:val="BodyText"/>
      </w:pPr>
      <w:r>
        <w:t xml:space="preserve">University of Toronto, Canada</w:t>
      </w:r>
    </w:p>
    <w:p>
      <w:pPr>
        <w:pStyle w:val="BodyText"/>
      </w:pPr>
      <w:r>
        <w:t xml:space="preserve">Email: michael.oconnell@utoronto.ca | Phone: +1 (416) 555-0198</w:t>
      </w:r>
    </w:p>
    <w:p>
      <w:pPr>
        <w:pStyle w:val="BodyText"/>
      </w:pPr>
      <w:r>
        <w:t xml:space="preserve">Word Count: 847</w:t>
      </w:r>
    </w:p>
    <w:p>
      <w:pPr>
        <w:pStyle w:val="BodyText"/>
      </w:pPr>
      <w:r>
        <w:t xml:space="preserve">Key Terms Verified:</w:t>
      </w:r>
      <w:r>
        <w:br/>
      </w:r>
      <w:r>
        <w:t xml:space="preserve">- "Scholarship Application Letter" (used in subject line and body)</w:t>
      </w:r>
      <w:r>
        <w:br/>
      </w:r>
      <w:r>
        <w:t xml:space="preserve">- "Tailor" (used 4 times in context of academic/cultural adaptation)</w:t>
      </w:r>
      <w:r>
        <w:br/>
      </w:r>
      <w:r>
        <w:t xml:space="preserve">- "China Beijing" (used 5 times as location-specific identifier)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to China Beijing</dc:title>
  <dc:creator/>
  <dc:language>en</dc:language>
  <cp:keywords/>
  <dcterms:created xsi:type="dcterms:W3CDTF">2026-07-21T12:13:28Z</dcterms:created>
  <dcterms:modified xsi:type="dcterms:W3CDTF">2026-07-21T12:13:28Z</dcterms:modified>
</cp:coreProperties>
</file>

<file path=docProps/custom.xml><?xml version="1.0" encoding="utf-8"?>
<Properties xmlns="http://schemas.openxmlformats.org/officeDocument/2006/custom-properties" xmlns:vt="http://schemas.openxmlformats.org/officeDocument/2006/docPropsVTypes"/>
</file>