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Marseille</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Scholarships</w:t>
      </w:r>
      <w:r>
        <w:br/>
      </w:r>
      <w:r>
        <w:t xml:space="preserve">University of Aix-Marseille</w:t>
      </w:r>
      <w:r>
        <w:br/>
      </w:r>
      <w:r>
        <w:t xml:space="preserve">3 Place Victor Hugo</w:t>
      </w:r>
      <w:r>
        <w:br/>
      </w:r>
      <w:r>
        <w:t xml:space="preserve">13003 Marseille, France</w:t>
      </w:r>
    </w:p>
    <w:bookmarkStart w:id="20" w:name="X85d2bc3029f2d28f5079edff89dd0e4a9acc9b7"/>
    <w:p>
      <w:pPr>
        <w:pStyle w:val="Heading2"/>
      </w:pPr>
      <w:r>
        <w:t xml:space="preserve">Subject: Application for Full Scholarship to Pursue Master's in Mediterranean Studies at Aix-Marseille University</w:t>
      </w:r>
    </w:p>
    <w:p>
      <w:pPr>
        <w:pStyle w:val="FirstParagraph"/>
      </w:pPr>
      <w:r>
        <w:t xml:space="preserve">Dear Scholarship Committee,</w:t>
      </w:r>
    </w:p>
    <w:p>
      <w:pPr>
        <w:pStyle w:val="BodyText"/>
      </w:pPr>
      <w:r>
        <w:t xml:space="preserve">I am writing to express my profound enthusiasm for the opportunity to pursue my Master's studies in Mediterranean Studies at Aix-Marseille University, France. With unwavering dedication to academic excellence and a deep passion for cultural exchange, I have meticulously prepared this Scholarship Application Letter to demonstrate how Marseille’s unique position as Europe’s gateway to Africa and the Mediterranean makes it the ideal environment for my scholarly journey. This application has been Tailor-made to reflect my alignment with Marseille's academic ecosystem, my financial circumstances, and my long-term vision of contributing to Franco-Mediterranean cultural dialogue.</w:t>
      </w:r>
    </w:p>
    <w:p>
      <w:pPr>
        <w:pStyle w:val="BodyText"/>
      </w:pPr>
      <w:r>
        <w:t xml:space="preserve">My academic trajectory has been purposefully shaped toward understanding the complex intersections of culture, history, and ecology in Mediterranean societies. As a graduate in International Relations from the University of Tunis with a 3.8/4.0 GPA (summa cum laude), I conducted field research on post-colonial migration patterns across Marseille’s historic districts—particularly in the Vieux-Port and La Joliette neighborhoods. This work, published in the</w:t>
      </w:r>
      <w:r>
        <w:t xml:space="preserve"> </w:t>
      </w:r>
      <w:r>
        <w:rPr>
          <w:iCs/>
          <w:i/>
        </w:rPr>
        <w:t xml:space="preserve">Journal of Mediterranean Studies</w:t>
      </w:r>
      <w:r>
        <w:t xml:space="preserve">, revealed how Marseille’s immigrant communities preserve ancestral traditions while innovating new cultural forms. What resonated most profoundly was witnessing how Aix-Marseille University actively facilitates such research through its Institute for Mediterranean Studies (IME), which directly informs my proposed thesis on "Contemporary Urban Identity Formation in Post-Industrial Marseille." The university’s commitment to community-engaged scholarship—evident in programs like the Marseille Urban Lab—is precisely why I seek to study here.</w:t>
      </w:r>
    </w:p>
    <w:p>
      <w:pPr>
        <w:pStyle w:val="BodyText"/>
      </w:pPr>
      <w:r>
        <w:t xml:space="preserve">My decision to apply specifically for a scholarship in France, and more particularly for studies centered on Marseille, stems from both personal and academic conviction. Having grown up in Tunisia’s coastal city of Sfax—a Mediterranean counterpart to Marseille—I understand firsthand the transformative power of port cities as cultural crossroads. During my undergraduate exchange at Université de Provence (2021), I collaborated with local historians on a project mapping Mediterranean trade routes, which deepened my appreciation for Marseille’s role as Europe’s oldest continuous port city. The city’s UNESCO-recognized architectural heritage, from the Calanques National Park to the Panier district, offers an unparalleled living laboratory for my research on sustainable urban development in climate-vulnerable coastal cities—a critical issue given Marseille’s 2050 carbon neutrality goals. This Scholarship Application Letter is meticulously Tailor-ed to emphasize how my background directly complements Aix-Marseille University’s strategic focus areas, particularly within the "Marseille as a Living City" research cluster.</w:t>
      </w:r>
    </w:p>
    <w:p>
      <w:pPr>
        <w:pStyle w:val="BodyText"/>
      </w:pPr>
      <w:r>
        <w:t xml:space="preserve">Financial considerations remain my greatest challenge in pursuing this opportunity. While I have secured partial funding from Tunisia’s Ministry of Higher Education, the full tuition and living expenses for two years in Marseille exceed my family’s modest means. My parents—both public school teachers—have exhausted their savings to support my education thus far, leaving me without the resources to cover the €15,000 annual cost of studies in France. This scholarship would not merely alleviate financial pressure; it would enable me to fully immerse myself in Marseille’s academic and cultural life without working excessive hours. I propose using my scholarship funds exclusively for tuition (€7,500), subsidized university housing near campus (€3,500), and research materials—ensuring every euro advances my scholarly mission. Crucially, the scholarship would allow me to participate in Marseille’s International Student Program, which connects scholars with local NGOs like</w:t>
      </w:r>
      <w:r>
        <w:t xml:space="preserve"> </w:t>
      </w:r>
      <w:r>
        <w:rPr>
          <w:iCs/>
          <w:i/>
        </w:rPr>
        <w:t xml:space="preserve">La Maison des Civilisations Méditerranéennes</w:t>
      </w:r>
      <w:r>
        <w:t xml:space="preserve">, where I hope to contribute during summer internships.</w:t>
      </w:r>
    </w:p>
    <w:p>
      <w:pPr>
        <w:pStyle w:val="BodyText"/>
      </w:pPr>
      <w:r>
        <w:t xml:space="preserve">Marseille’s vibrant diversity is the heart of my academic and personal motivation. As a city that hosts 10% foreign-born residents from over 150 nationalities, it embodies the "Marseille Model" of inclusive urbanism I aim to study. My proposed thesis will investigate how Marseille’s policy of "cultural citizenship" (e.g., bilingual education in French and Arabic) fosters social cohesion—research directly applicable to Tunisia’s own efforts toward multicultural integration. Having already participated in Marseille’s annual</w:t>
      </w:r>
      <w:r>
        <w:t xml:space="preserve"> </w:t>
      </w:r>
      <w:r>
        <w:rPr>
          <w:iCs/>
          <w:i/>
        </w:rPr>
        <w:t xml:space="preserve">Fête de la Musique</w:t>
      </w:r>
      <w:r>
        <w:t xml:space="preserve"> </w:t>
      </w:r>
      <w:r>
        <w:t xml:space="preserve">as a volunteer for the Mediterranean Cultural Association, I understand the city’s rhythm: where Sufi music echoes alongside reggae in public squares, and students from all backgrounds co-create art installations at the Cité Radieuse. This environment is indispensable to my development as an academic who believes knowledge must grow through dialogue across cultures.</w:t>
      </w:r>
    </w:p>
    <w:p>
      <w:pPr>
        <w:pStyle w:val="BodyText"/>
      </w:pPr>
      <w:r>
        <w:t xml:space="preserve">My commitment to Marseille extends beyond academics. I intend to contribute actively through the university’s Student Volunteer Corps, particularly in supporting refugee integration initiatives like those run by</w:t>
      </w:r>
      <w:r>
        <w:t xml:space="preserve"> </w:t>
      </w:r>
      <w:r>
        <w:rPr>
          <w:iCs/>
          <w:i/>
        </w:rPr>
        <w:t xml:space="preserve">Le Relais de la Méditerranée</w:t>
      </w:r>
      <w:r>
        <w:t xml:space="preserve">. Post-graduation, I will return to Tunisia to establish a research hub at the University of Sfax focused on Mediterranean climate adaptation—applying Marseille’s urban strategies to our shared coastal challenges. My long-term vision aligns perfectly with the Franco-Tunisian academic partnership that underpins this scholarship, ensuring its impact ripples across our region. The knowledge gained in Marseille will equip me to become a bridge-builder between North African and European academia—a role I believe is vital as Europe confronts migration, climate change, and cultural identity in the 21st century.</w:t>
      </w:r>
    </w:p>
    <w:p>
      <w:pPr>
        <w:pStyle w:val="BodyText"/>
      </w:pPr>
      <w:r>
        <w:t xml:space="preserve">In conclusion, this Scholarship Application Letter represents not just an application but a carefully calibrated commitment to Marseille’s intellectual community. Every paragraph has been Tailor-made to reflect how my background, research focus, and future goals converge with the university’s mission in France. I am prepared to demonstrate the same rigor I’ve applied to this letter through my academic work at Aix-Marseille University. With your support, I will transform Marseille from a study destination into a lifelong academic home—a testament to why France remains the world’s premier center for Mediterranean studies.</w:t>
      </w:r>
    </w:p>
    <w:p>
      <w:pPr>
        <w:pStyle w:val="BodyText"/>
      </w:pPr>
      <w:r>
        <w:t xml:space="preserve">Thank you for considering my application. I welcome the opportunity to discuss how my vision aligns with your scholarship goals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Marseille Studies</dc:title>
  <dc:creator/>
  <cp:keywords/>
  <dcterms:created xsi:type="dcterms:W3CDTF">2026-07-21T12:16:29Z</dcterms:created>
  <dcterms:modified xsi:type="dcterms:W3CDTF">2026-07-21T12:16:29Z</dcterms:modified>
</cp:coreProperties>
</file>

<file path=docProps/custom.xml><?xml version="1.0" encoding="utf-8"?>
<Properties xmlns="http://schemas.openxmlformats.org/officeDocument/2006/custom-properties" xmlns:vt="http://schemas.openxmlformats.org/officeDocument/2006/docPropsVTypes"/>
</file>