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Tailored Specifically for Israel Tel Aviv Academic Excellence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Israel Tel Aviv Academic Excellence Scholarship Program</w:t>
      </w:r>
    </w:p>
    <w:p>
      <w:pPr>
        <w:pStyle w:val="BodyText"/>
      </w:pPr>
      <w:r>
        <w:t xml:space="preserve">Tel Aviv University Foundation</w:t>
      </w:r>
    </w:p>
    <w:p>
      <w:pPr>
        <w:pStyle w:val="BodyText"/>
      </w:pPr>
      <w:r>
        <w:t xml:space="preserve">Ramat Aviv, Tel Aviv-Yafo 6997801</w:t>
      </w:r>
    </w:p>
    <w:bookmarkStart w:id="21" w:name="Xc77badcdc5ab41a9b6b6d9b6a134a79ad757aaf"/>
    <w:p>
      <w:pPr>
        <w:pStyle w:val="Heading2"/>
      </w:pPr>
      <w:r>
        <w:t xml:space="preserve">Subject: Application for Israel Tel Aviv Academic Excellence Scholarship</w:t>
      </w:r>
    </w:p>
    <w:p>
      <w:pPr>
        <w:pStyle w:val="FirstParagraph"/>
      </w:pPr>
      <w:r>
        <w:t xml:space="preserve">Dear Esteemed Admissions Committee,</w:t>
      </w:r>
    </w:p>
    <w:p>
      <w:pPr>
        <w:pStyle w:val="BodyText"/>
      </w:pPr>
      <w:r>
        <w:t xml:space="preserve">With profound enthusiasm, I submit my application for the prestigious Israel Tel Aviv Academic Excellence Scholarship to pursue a Master of Science in Urban Sustainability at Tel Aviv University during the upcoming academic year. This letter is not merely a formality—it represents a meticulously</w:t>
      </w:r>
      <w:r>
        <w:t xml:space="preserve"> </w:t>
      </w:r>
      <w:r>
        <w:rPr>
          <w:bCs/>
          <w:b/>
        </w:rPr>
        <w:t xml:space="preserve">tailored</w:t>
      </w:r>
      <w:r>
        <w:t xml:space="preserve"> </w:t>
      </w:r>
      <w:r>
        <w:t xml:space="preserve">expression of my unwavering commitment to contributing meaningfully to Israel's vibrant intellectual ecosystem, particularly within the dynamic cityscape of Tel Aviv.</w:t>
      </w:r>
    </w:p>
    <w:p>
      <w:pPr>
        <w:pStyle w:val="BodyText"/>
      </w:pPr>
      <w:r>
        <w:t xml:space="preserve">My academic journey has been deliberately</w:t>
      </w:r>
      <w:r>
        <w:t xml:space="preserve"> </w:t>
      </w:r>
      <w:r>
        <w:rPr>
          <w:bCs/>
          <w:b/>
        </w:rPr>
        <w:t xml:space="preserve">tailored</w:t>
      </w:r>
      <w:r>
        <w:t xml:space="preserve"> </w:t>
      </w:r>
      <w:r>
        <w:t xml:space="preserve">toward preparing me for this transformative opportunity. As a graduate with honors in Environmental Science from the University of Copenhagen (GPA: 3.9/4.0), I completed my thesis on "Green Infrastructure Integration in Mediterranean Urban Environments," which directly aligns with Tel Aviv University's groundbreaking research at the Porter School of Environmental Studies and the Center for Sustainable Development. My fieldwork analyzing urban heat island effects in Copenhagen's coastal neighborhoods has equipped me with methodologies that I am eager to adapt to Tel Aviv's unique microclimate challenges—where rising temperatures intersect with dense coastal development. This</w:t>
      </w:r>
      <w:r>
        <w:t xml:space="preserve"> </w:t>
      </w:r>
      <w:r>
        <w:rPr>
          <w:bCs/>
          <w:b/>
        </w:rPr>
        <w:t xml:space="preserve">tailoring</w:t>
      </w:r>
      <w:r>
        <w:t xml:space="preserve"> </w:t>
      </w:r>
      <w:r>
        <w:t xml:space="preserve">of my academic focus to Tel Aviv’s specific environmental context is not coincidental; it reflects my deep understanding of the city as a living laboratory for sustainable urban innovation.</w:t>
      </w:r>
    </w:p>
    <w:p>
      <w:pPr>
        <w:pStyle w:val="BodyText"/>
      </w:pPr>
      <w:r>
        <w:t xml:space="preserve">What compels me most about studying in Tel Aviv is its unparalleled status as a global hub where technological advancement meets cultural vibrancy. I have long admired how Tel Aviv seamlessly</w:t>
      </w:r>
      <w:r>
        <w:t xml:space="preserve"> </w:t>
      </w:r>
      <w:r>
        <w:rPr>
          <w:bCs/>
          <w:b/>
        </w:rPr>
        <w:t xml:space="preserve">tailors</w:t>
      </w:r>
      <w:r>
        <w:t xml:space="preserve"> </w:t>
      </w:r>
      <w:r>
        <w:t xml:space="preserve">ancient Mediterranean traditions with cutting-edge innovation—evident in initiatives like the city's 2030 Sustainability Plan, which aims for carbon neutrality while preserving its historic architecture. During my research, I was particularly inspired by Professor Anat Ze'ev’s work on adaptive reuse of urban spaces (published in</w:t>
      </w:r>
      <w:r>
        <w:t xml:space="preserve"> </w:t>
      </w:r>
      <w:r>
        <w:rPr>
          <w:iCs/>
          <w:i/>
        </w:rPr>
        <w:t xml:space="preserve">Urban Studies</w:t>
      </w:r>
      <w:r>
        <w:t xml:space="preserve">, 2023), which directly informs my proposed thesis: "Reclaiming Coastal Heritage: Adaptive Strategies for Tel Aviv's Historic Seafront." This project would leverage AI-driven climate modeling tools available at TAU’s Data Science Institute—tools I am eager to master under the guidance of your faculty.</w:t>
      </w:r>
    </w:p>
    <w:p>
      <w:pPr>
        <w:pStyle w:val="BodyText"/>
      </w:pPr>
      <w:r>
        <w:t xml:space="preserve">My professional</w:t>
      </w:r>
      <w:r>
        <w:t xml:space="preserve"> </w:t>
      </w:r>
      <w:r>
        <w:rPr>
          <w:bCs/>
          <w:b/>
        </w:rPr>
        <w:t xml:space="preserve">tailoring</w:t>
      </w:r>
      <w:r>
        <w:t xml:space="preserve"> </w:t>
      </w:r>
      <w:r>
        <w:t xml:space="preserve">of skills to Tel Aviv's ecosystem extends beyond academics. As a volunteer with Copenhagen Climate Adaptation Network, I co-designed a community-based flood resilience program that received municipal recognition. I have since replicated this framework for water-sensitive urban design at the European Environment Agency’s Mediterranean Workshop (2023), where I presented case studies on Barcelona and Athens—regions facing similar climate pressures to Tel Aviv. This experience demonstrated my ability to</w:t>
      </w:r>
      <w:r>
        <w:t xml:space="preserve"> </w:t>
      </w:r>
      <w:r>
        <w:rPr>
          <w:bCs/>
          <w:b/>
        </w:rPr>
        <w:t xml:space="preserve">tailor</w:t>
      </w:r>
      <w:r>
        <w:t xml:space="preserve"> </w:t>
      </w:r>
      <w:r>
        <w:t xml:space="preserve">solutions across cultural contexts, a skill I will deploy immediately in Tel Aviv through TAU’s Urban Sustainability Lab collaborations.</w:t>
      </w:r>
    </w:p>
    <w:p>
      <w:pPr>
        <w:pStyle w:val="BodyText"/>
      </w:pPr>
      <w:r>
        <w:t xml:space="preserve">The Israel Tel Aviv Academic Excellence Scholarship represents far more than financial support; it embodies the city’s philosophy of nurturing global minds to serve local needs. I am particularly drawn to your program's emphasis on "Sustainable Cities as Social Catalysts"—a vision that mirrors my own belief that environmental solutions must be deeply rooted in community engagement. I have already begun</w:t>
      </w:r>
      <w:r>
        <w:t xml:space="preserve"> </w:t>
      </w:r>
      <w:r>
        <w:rPr>
          <w:bCs/>
          <w:b/>
        </w:rPr>
        <w:t xml:space="preserve">tailoring</w:t>
      </w:r>
      <w:r>
        <w:t xml:space="preserve"> </w:t>
      </w:r>
      <w:r>
        <w:t xml:space="preserve">my pre-departure preparations: I am taking intensive Hebrew language courses through Tel Aviv University’s Meir Talmud Institute, attending virtual lectures by TAU professors, and connecting with current students via the university's international alumni network. This proactive</w:t>
      </w:r>
      <w:r>
        <w:t xml:space="preserve"> </w:t>
      </w:r>
      <w:r>
        <w:rPr>
          <w:bCs/>
          <w:b/>
        </w:rPr>
        <w:t xml:space="preserve">tailoring</w:t>
      </w:r>
      <w:r>
        <w:t xml:space="preserve"> </w:t>
      </w:r>
      <w:r>
        <w:t xml:space="preserve">ensures I will not merely participate in Tel Aviv’s academic community but accelerate my integration into its innovation culture from day one.</w:t>
      </w:r>
    </w:p>
    <w:p>
      <w:pPr>
        <w:pStyle w:val="BodyText"/>
      </w:pPr>
      <w:r>
        <w:t xml:space="preserve">My long-term vision is to establish a Tel Aviv-based consultancy that bridges European sustainability frameworks with Israeli urban challenges, focusing on heritage-sensitive green infrastructure. I envision collaborating with the Tel Aviv-Yafo Municipality’s Urban Development Division and the Israel Innovation Authority—both partners of TAU—to pilot projects in neighborhoods like Neve Tzedek and Jaffa. The scholarship will enable me to access TAU’s unique resources: the $50 million "Green Tech Hub" facility, partnerships with Bosch's Israeli R&amp;D center, and the city-wide Living Lab initiative that transforms streets into real-world testbeds for sustainable systems. These opportunities are unavailable elsewhere in Israel, making Tel Aviv the only</w:t>
      </w:r>
      <w:r>
        <w:t xml:space="preserve"> </w:t>
      </w:r>
      <w:r>
        <w:rPr>
          <w:bCs/>
          <w:b/>
        </w:rPr>
        <w:t xml:space="preserve">tailored</w:t>
      </w:r>
      <w:r>
        <w:t xml:space="preserve"> </w:t>
      </w:r>
      <w:r>
        <w:t xml:space="preserve">destination for my academic and professional trajectory.</w:t>
      </w:r>
    </w:p>
    <w:p>
      <w:pPr>
        <w:pStyle w:val="BodyText"/>
      </w:pPr>
      <w:r>
        <w:t xml:space="preserve">I am aware that Tel Aviv’s position as a global tech and cultural capital demands exceptional adaptability—qualities I have cultivated through living in six countries across three continents. My research on Mediterranean urban resilience has taught me that true innovation emerges when diverse perspectives converge in specific local contexts. In Tel Aviv, where startups outnumber universities (per Israel Innovation Authority 2023) and creativity flows from Carmel Market to the beachfront, I will not just be a student but an active contributor to this ecosystem. My</w:t>
      </w:r>
      <w:r>
        <w:t xml:space="preserve"> </w:t>
      </w:r>
      <w:r>
        <w:rPr>
          <w:bCs/>
          <w:b/>
        </w:rPr>
        <w:t xml:space="preserve">tailored</w:t>
      </w:r>
      <w:r>
        <w:t xml:space="preserve"> </w:t>
      </w:r>
      <w:r>
        <w:t xml:space="preserve">approach—combining academic rigor with on-the-ground community engagement—aligns precisely with the values of your scholarship program.</w:t>
      </w:r>
    </w:p>
    <w:p>
      <w:pPr>
        <w:pStyle w:val="BodyText"/>
      </w:pPr>
      <w:r>
        <w:t xml:space="preserve">The Israel Tel Aviv Academic Excellence Scholarship is not merely a path to my education; it is the catalyst for creating lasting impact in one of the world’s most innovative cities. I have meticulously</w:t>
      </w:r>
      <w:r>
        <w:t xml:space="preserve"> </w:t>
      </w:r>
      <w:r>
        <w:rPr>
          <w:bCs/>
          <w:b/>
        </w:rPr>
        <w:t xml:space="preserve">tailored</w:t>
      </w:r>
      <w:r>
        <w:t xml:space="preserve"> </w:t>
      </w:r>
      <w:r>
        <w:t xml:space="preserve">this application to reflect how my background, skills, and vision converge with Tel Aviv’s unique strengths. I am prepared to bring not only academic excellence but also a deep respect for Israel's cultural tapestry and an unwavering commitment to advancing sustainability in its most dynamic urban environment. I eagerly anticipate the opportunity to contribute meaningfully to your university community as a future steward of Tel Aviv’s sustainable transformation.</w:t>
      </w:r>
    </w:p>
    <w:p>
      <w:pPr>
        <w:pStyle w:val="BodyText"/>
      </w:pPr>
      <w:r>
        <w:t xml:space="preserve">Thank you for considering my application. I welcome the chance to discuss how my vision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Israel Tel Aviv</dc:title>
  <dc:creator/>
  <dc:language>en</dc:language>
  <cp:keywords/>
  <dcterms:created xsi:type="dcterms:W3CDTF">2026-07-23T08:07:54Z</dcterms:created>
  <dcterms:modified xsi:type="dcterms:W3CDTF">2026-07-23T08:07:54Z</dcterms:modified>
</cp:coreProperties>
</file>

<file path=docProps/custom.xml><?xml version="1.0" encoding="utf-8"?>
<Properties xmlns="http://schemas.openxmlformats.org/officeDocument/2006/custom-properties" xmlns:vt="http://schemas.openxmlformats.org/officeDocument/2006/docPropsVTypes"/>
</file>