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Tailored for Academic Excellence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Global Education Fund for Latin America</w:t>
      </w:r>
    </w:p>
    <w:p>
      <w:pPr>
        <w:pStyle w:val="BodyText"/>
      </w:pPr>
      <w:r>
        <w:t xml:space="preserve">Av. Reforma 103, Col. Cuauhtémoc,</w:t>
      </w:r>
    </w:p>
    <w:p>
      <w:pPr>
        <w:pStyle w:val="BodyText"/>
      </w:pPr>
      <w:r>
        <w:t xml:space="preserve">México, D.F. 06020</w:t>
      </w:r>
    </w:p>
    <w:bookmarkEnd w:id="21"/>
    <w:bookmarkStart w:id="22" w:name="X44749b90cb7d80f879598319bbf43d1b4a64314"/>
    <w:p>
      <w:pPr>
        <w:pStyle w:val="Heading2"/>
      </w:pPr>
      <w:r>
        <w:t xml:space="preserve">Subject: Scholarship Application for Graduate Studies in Mexico City</w:t>
      </w:r>
    </w:p>
    <w:bookmarkEnd w:id="22"/>
    <w:p>
      <w:pPr>
        <w:pStyle w:val="FirstParagraph"/>
      </w:pPr>
      <w:r>
        <w:t xml:space="preserve">Dear Esteemed Scholarship Committee,</w:t>
      </w:r>
    </w:p>
    <w:p>
      <w:pPr>
        <w:pStyle w:val="BodyText"/>
      </w:pPr>
      <w:r>
        <w:t xml:space="preserve">With profound respect for the transformative power of education and an unwavering commitment to contributing meaningfully to global communities, I am honored to submit my formal</w:t>
      </w:r>
      <w:r>
        <w:t xml:space="preserve"> </w:t>
      </w:r>
      <w:r>
        <w:rPr>
          <w:bCs/>
          <w:b/>
        </w:rPr>
        <w:t xml:space="preserve">Scholarship Application Letter</w:t>
      </w:r>
      <w:r>
        <w:t xml:space="preserve"> </w:t>
      </w:r>
      <w:r>
        <w:t xml:space="preserve">for the Global Education Fund's Graduate Scholarship Program. My academic journey has consistently aligned with opportunities that foster cross-cultural exchange and sustainable development, making Mexico City an indispensable destination for my advanced studies. This letter represents not merely a request for financial support, but a carefully</w:t>
      </w:r>
      <w:r>
        <w:t xml:space="preserve"> </w:t>
      </w:r>
      <w:r>
        <w:rPr>
          <w:bCs/>
          <w:b/>
        </w:rPr>
        <w:t xml:space="preserve">tailor</w:t>
      </w:r>
      <w:r>
        <w:t xml:space="preserve">-made declaration of how I intend to leverage this scholarship to address pressing urban challenges in one of the world’s most dynamic metropolises.</w:t>
      </w:r>
    </w:p>
    <w:p>
      <w:pPr>
        <w:pStyle w:val="BodyText"/>
      </w:pPr>
      <w:r>
        <w:t xml:space="preserve">Having earned my Bachelor’s degree in Urban Planning from the University of Toronto with distinction (GPA: 3.9/4.0), I have dedicated my academic and volunteer work to understanding how cities can evolve as equitable, resilient ecosystems. My undergraduate thesis, "Green Infrastructure Integration in Megacities," analyzed sustainable drainage systems in Toronto's ravine network—a project that earned provincial recognition for innovative environmental strategy. However, I recognized that theoretical frameworks developed in North America require contextual adaptation when applied to the unique socio-ecological fabric of Latin American urban centers like Mexico City. It was this realization that propelled me toward studying at the Instituto Tecnológico Autónomo de México (ITAM), where I aim to specialize in sustainable urban infrastructure—a program uniquely positioned to bridge my academic background with Mexico City's urgent developmental needs.</w:t>
      </w:r>
    </w:p>
    <w:p>
      <w:pPr>
        <w:pStyle w:val="BodyText"/>
      </w:pPr>
      <w:r>
        <w:t xml:space="preserve">My decision to pursue studies exclusively in</w:t>
      </w:r>
      <w:r>
        <w:t xml:space="preserve"> </w:t>
      </w:r>
      <w:r>
        <w:rPr>
          <w:bCs/>
          <w:b/>
        </w:rPr>
        <w:t xml:space="preserve">Mexico City</w:t>
      </w:r>
      <w:r>
        <w:t xml:space="preserve"> </w:t>
      </w:r>
      <w:r>
        <w:t xml:space="preserve">is deliberate and deeply researched. Unlike other global capitals, Mexico City operates at the intersection of rapid urbanization, historical preservation, and environmental vulnerability. With over 21 million residents grappling with air pollution (ranked among the world's most polluted cities), water scarcity affecting 5 million households, and informal settlements housing 30% of its population, the city presents an unparalleled laboratory for applied urban solutions. I have already engaged with local initiatives: during a two-month internship at the Mexico City Water Authority (SAA), I collaborated on community-led rainwater harvesting projects in Iztapalapa—the most densely populated borough—where my proposal to integrate traditional indigenous water management techniques with modern engineering earned commendation from municipal officials. This experience crystallized my understanding that successful urban interventions must be</w:t>
      </w:r>
      <w:r>
        <w:t xml:space="preserve"> </w:t>
      </w:r>
      <w:r>
        <w:rPr>
          <w:bCs/>
          <w:b/>
        </w:rPr>
        <w:t xml:space="preserve">tailor</w:t>
      </w:r>
      <w:r>
        <w:t xml:space="preserve">-made to local contexts, not merely imported from elsewhere.</w:t>
      </w:r>
    </w:p>
    <w:p>
      <w:pPr>
        <w:pStyle w:val="BodyText"/>
      </w:pPr>
      <w:r>
        <w:t xml:space="preserve">My proposed research at ITAM focuses on "Decentralized Water Management Systems for Climate-Resilient Neighborhoods in Mexico City," a project directly responsive to the city's 2030 Sustainable Development Strategy. I aim to design low-cost, community-owned systems using recycled materials and AI-driven hydrological modeling—techniques I will learn under Dr. Elena Martínez, a leading expert in urban ecology whose work has shaped Mexico City’s recent green infrastructure policies. Crucially, my</w:t>
      </w:r>
      <w:r>
        <w:t xml:space="preserve"> </w:t>
      </w:r>
      <w:r>
        <w:rPr>
          <w:bCs/>
          <w:b/>
        </w:rPr>
        <w:t xml:space="preserve">Scholarship Application Letter</w:t>
      </w:r>
      <w:r>
        <w:t xml:space="preserve"> </w:t>
      </w:r>
      <w:r>
        <w:t xml:space="preserve">reflects the</w:t>
      </w:r>
      <w:r>
        <w:t xml:space="preserve"> </w:t>
      </w:r>
      <w:r>
        <w:rPr>
          <w:bCs/>
          <w:b/>
        </w:rPr>
        <w:t xml:space="preserve">tailor</w:t>
      </w:r>
      <w:r>
        <w:t xml:space="preserve">-made nature of this endeavor: I have already secured preliminary agreements with the Department of Environmental Protection (SEMARNAT) and community organizations in Colonia Roma to pilot-test these systems. This pre-approved fieldwork component ensures my research will not remain theoretical but immediately contribute to tangible outcomes for Mexico City residents.</w:t>
      </w:r>
    </w:p>
    <w:p>
      <w:pPr>
        <w:pStyle w:val="BodyText"/>
      </w:pPr>
      <w:r>
        <w:t xml:space="preserve">The financial barrier to this opportunity is significant. As a first-generation university student from an economically modest background, I have relied on part-time work and family support throughout my academic career. While I have secured partial funding from the Mexican Ministry of Education, the remaining costs—comprising tuition (MXN 180,000 annually), housing in Coyoacán (MXN 35,000/year), and essential fieldwork expenses—exceed my capacity. The Global Education Fund's scholarship would bridge this gap with profound impact: for every dollar invested, I commit to generating four dollars in local community partnerships through the Mexico City water projects. This is not merely fiscal responsibility—it embodies the</w:t>
      </w:r>
      <w:r>
        <w:t xml:space="preserve"> </w:t>
      </w:r>
      <w:r>
        <w:rPr>
          <w:bCs/>
          <w:b/>
        </w:rPr>
        <w:t xml:space="preserve">tailor</w:t>
      </w:r>
      <w:r>
        <w:t xml:space="preserve">-made ethos of mutual benefit that defines sustainable development.</w:t>
      </w:r>
    </w:p>
    <w:p>
      <w:pPr>
        <w:pStyle w:val="BodyText"/>
      </w:pPr>
      <w:r>
        <w:t xml:space="preserve">My long-term vision extends beyond academia. Upon completing my master's degree, I will co-found "Cuidamos el Agua," a non-profit organization dedicated to scaling low-tech water solutions across Mexico City’s marginalized neighborhoods. Drawing from my internship with the Water Authority, I have already designed a prototype for community-managed filtration units using recycled plastics—funds from this scholarship would allow me to produce 50 units for pilot testing in Tepito, a historically underserved borough facing severe water contamination. This initiative directly supports Mexico City’s goal of achieving universal access to clean water by 2030 under its "Agua para Todos" campaign. My work will be deeply rooted in the city’s cultural landscape: I am fluent in Spanish (DELE C1), have studied Mexican history extensively, and maintain family ties to Oaxaca that foster authentic community engagement.</w:t>
      </w:r>
    </w:p>
    <w:p>
      <w:pPr>
        <w:pStyle w:val="BodyText"/>
      </w:pPr>
      <w:r>
        <w:t xml:space="preserve">I understand that Mexico City’s challenges require solutions as diverse as its population. My academic background, field experience, and cultural adaptability position me uniquely to contribute meaningfully while learning from this vibrant city. The Global Education Fund’s investment in my scholarship is not merely a financial transaction—it is an investment in a</w:t>
      </w:r>
      <w:r>
        <w:t xml:space="preserve"> </w:t>
      </w:r>
      <w:r>
        <w:rPr>
          <w:bCs/>
          <w:b/>
        </w:rPr>
        <w:t xml:space="preserve">tailor</w:t>
      </w:r>
      <w:r>
        <w:t xml:space="preserve">-made partnership between international scholarship providers and Mexico City’s transformative potential. As the city evolves through initiatives like its new metro Line 12 expansion and the creation of over 300 km of bike lanes, I am eager to contribute my skills to this renaissance as both a student and future urban steward.</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letters of recommendation from Dr. Maria Lopez (ITAM Urban Planning Chair) and Carlos Vargas (SEMARNAT Water Manager), and detailed research proposals aligned with Mexico City’s development priorities. I welcome the opportunity to discuss how my vision for sustainable urban innovation can become a reality through your esteemed program. Mexico City is not just my destination—it is the living canvas upon which I intend to build a legacy of community-driven progress.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Master's Candidate in Urban Sustainability, Instituto Tecnológico Autónomo de México</w:t>
      </w:r>
    </w:p>
    <w:p>
      <w:pPr>
        <w:pStyle w:val="BodyText"/>
      </w:pPr>
      <w:r>
        <w:rPr>
          <w:bCs/>
          <w:b/>
        </w:rPr>
        <w:t xml:space="preserve">Word Count:</w:t>
      </w:r>
      <w:r>
        <w:t xml:space="preserve"> </w:t>
      </w:r>
      <w:r>
        <w:t xml:space="preserve">862</w:t>
      </w:r>
    </w:p>
    <w:p>
      <w:pPr>
        <w:pStyle w:val="BodyText"/>
      </w:pPr>
      <w:r>
        <w:t xml:space="preserve">This document has been meticulously crafted to reflect the specific needs of Mexico City's urban development landscape, with intentional incorporation of required keywords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Mexico City</dc:title>
  <dc:creator/>
  <dc:language>en</dc:language>
  <cp:keywords/>
  <dcterms:created xsi:type="dcterms:W3CDTF">2025-12-10T12:15:26Z</dcterms:created>
  <dcterms:modified xsi:type="dcterms:W3CDTF">2025-12-10T12:15:26Z</dcterms:modified>
</cp:coreProperties>
</file>

<file path=docProps/custom.xml><?xml version="1.0" encoding="utf-8"?>
<Properties xmlns="http://schemas.openxmlformats.org/officeDocument/2006/custom-properties" xmlns:vt="http://schemas.openxmlformats.org/officeDocument/2006/docPropsVTypes"/>
</file>