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Turkey</w:t>
      </w:r>
      <w:r>
        <w:t xml:space="preserve"> </w:t>
      </w:r>
      <w:r>
        <w:t xml:space="preserve">Istanbul</w:t>
      </w:r>
    </w:p>
    <w:bookmarkStart w:id="21" w:name="X820c72ff27f2b4d84049b1dd871f898220f8b30"/>
    <w:p>
      <w:pPr>
        <w:pStyle w:val="Heading1"/>
      </w:pPr>
      <w:r>
        <w:t xml:space="preserve">Scholarship Application Letter for Academic Excellence in Turkey Istanbul</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International Scholarship Program</w:t>
      </w:r>
      <w:r>
        <w:br/>
      </w:r>
      <w:r>
        <w:t xml:space="preserve">Istanbul University Foundation</w:t>
      </w:r>
      <w:r>
        <w:br/>
      </w:r>
      <w:r>
        <w:t xml:space="preserve">34320 Istanbul, Turkey</w:t>
      </w:r>
    </w:p>
    <w:bookmarkStart w:id="20" w:name="X7f83893159fe032aac7d53b45d13d58b46e6829"/>
    <w:p>
      <w:pPr>
        <w:pStyle w:val="Heading2"/>
      </w:pPr>
      <w:r>
        <w:t xml:space="preserve">Dear Esteemed Members of the Selection Committee,</w:t>
      </w:r>
    </w:p>
    <w:p>
      <w:pPr>
        <w:pStyle w:val="FirstParagraph"/>
      </w:pPr>
      <w:r>
        <w:t xml:space="preserve">It is with profound enthusiasm and deep respect for Turkey's academic legacy that I submit this</w:t>
      </w:r>
      <w:r>
        <w:t xml:space="preserve"> </w:t>
      </w:r>
      <w:r>
        <w:rPr>
          <w:bCs/>
          <w:b/>
        </w:rPr>
        <w:t xml:space="preserve">Scholarship Application Letter</w:t>
      </w:r>
      <w:r>
        <w:t xml:space="preserve"> </w:t>
      </w:r>
      <w:r>
        <w:t xml:space="preserve">for the prestigious International Student Scholarship at Istanbul University. As a dedicated scholar with a clear vision for contributing to global knowledge while embracing the vibrant intellectual ecosystem of</w:t>
      </w:r>
      <w:r>
        <w:t xml:space="preserve"> </w:t>
      </w:r>
      <w:r>
        <w:rPr>
          <w:iCs/>
          <w:i/>
        </w:rPr>
        <w:t xml:space="preserve">Turkey Istanbul</w:t>
      </w:r>
      <w:r>
        <w:t xml:space="preserve">, I am confident that my academic trajectory aligns precisely with the transformative mission of your institution.</w:t>
      </w:r>
    </w:p>
    <w:p>
      <w:pPr>
        <w:pStyle w:val="BodyText"/>
      </w:pPr>
      <w:r>
        <w:t xml:space="preserve">Istanbul, as both a city and a symbol, represents the perfect confluence where East meets West—a dynamic crossroads that has shaped civilizations for millennia. This geographical and cultural significance deeply resonates with my academic philosophy. Having spent six months volunteering at the</w:t>
      </w:r>
      <w:r>
        <w:t xml:space="preserve"> </w:t>
      </w:r>
      <w:r>
        <w:rPr>
          <w:iCs/>
          <w:i/>
        </w:rPr>
        <w:t xml:space="preserve">Kadıköy Cultural Center</w:t>
      </w:r>
      <w:r>
        <w:t xml:space="preserve"> </w:t>
      </w:r>
      <w:r>
        <w:t xml:space="preserve">in Istanbul during my undergraduate studies, I witnessed firsthand how this city nurtures innovation through its unique blend of tradition and modernity. The Bosphorus Strait isn't merely a waterway; it embodies the very spirit of connectivity that defines my scholarly approach. This experience ignited my commitment to pursue advanced studies in Urban Sustainability at Istanbul Technical University (ITU), where I aim to</w:t>
      </w:r>
      <w:r>
        <w:t xml:space="preserve"> </w:t>
      </w:r>
      <w:r>
        <w:rPr>
          <w:bCs/>
          <w:b/>
        </w:rPr>
        <w:t xml:space="preserve">tailor</w:t>
      </w:r>
      <w:r>
        <w:t xml:space="preserve"> </w:t>
      </w:r>
      <w:r>
        <w:t xml:space="preserve">my research specifically to address the city's pressing environmental challenges.</w:t>
      </w:r>
    </w:p>
    <w:p>
      <w:pPr>
        <w:pStyle w:val="BodyText"/>
      </w:pPr>
      <w:r>
        <w:t xml:space="preserve">The pivotal moment for this</w:t>
      </w:r>
      <w:r>
        <w:t xml:space="preserve"> </w:t>
      </w:r>
      <w:r>
        <w:rPr>
          <w:bCs/>
          <w:b/>
        </w:rPr>
        <w:t xml:space="preserve">Scholarship Application Letter</w:t>
      </w:r>
      <w:r>
        <w:t xml:space="preserve"> </w:t>
      </w:r>
      <w:r>
        <w:t xml:space="preserve">arose during my Master's thesis on "Smart Infrastructure in Historic Urban Centers," where I analyzed Istanbul’s UNESCO-listed districts. My research revealed that 73% of the city’s heritage sites face climate vulnerability due to inadequate adaptive planning—a gap I intend to bridge through your</w:t>
      </w:r>
      <w:r>
        <w:t xml:space="preserve"> </w:t>
      </w:r>
      <w:r>
        <w:rPr>
          <w:iCs/>
          <w:i/>
        </w:rPr>
        <w:t xml:space="preserve">Urban Resilience Program</w:t>
      </w:r>
      <w:r>
        <w:t xml:space="preserve">. Unlike generic sustainability models, my proposed framework will</w:t>
      </w:r>
      <w:r>
        <w:t xml:space="preserve"> </w:t>
      </w:r>
      <w:r>
        <w:rPr>
          <w:bCs/>
          <w:b/>
        </w:rPr>
        <w:t xml:space="preserve">tailor</w:t>
      </w:r>
      <w:r>
        <w:t xml:space="preserve"> </w:t>
      </w:r>
      <w:r>
        <w:t xml:space="preserve">solutions to Istanbul's specific context: integrating traditional Ottoman water management techniques with IoT sensor networks for flood mitigation in the historic Sultanahmet district. This isn't merely academic curiosity; it stems from conversations with Professor Ayşe Yılmaz of ITU’s Department of City and Regional Planning, whose pioneering work on "Cultural Heritage as Climate Adaptation Infrastructure" directly inspired my methodology.</w:t>
      </w:r>
    </w:p>
    <w:p>
      <w:pPr>
        <w:pStyle w:val="BodyText"/>
      </w:pPr>
      <w:r>
        <w:t xml:space="preserve">What distinguishes this application is my commitment to</w:t>
      </w:r>
      <w:r>
        <w:t xml:space="preserve"> </w:t>
      </w:r>
      <w:r>
        <w:rPr>
          <w:bCs/>
          <w:b/>
        </w:rPr>
        <w:t xml:space="preserve">tailoring</w:t>
      </w:r>
      <w:r>
        <w:t xml:space="preserve"> </w:t>
      </w:r>
      <w:r>
        <w:t xml:space="preserve">every aspect of my academic journey to serve</w:t>
      </w:r>
      <w:r>
        <w:t xml:space="preserve"> </w:t>
      </w:r>
      <w:r>
        <w:rPr>
          <w:iCs/>
          <w:i/>
        </w:rPr>
        <w:t xml:space="preserve">Turkey Istanbul</w:t>
      </w:r>
      <w:r>
        <w:t xml:space="preserve">'s community needs. My previous project, "Green Corridors for Biodiversity in Büyükçekmece," involved collaborating with the Istanbul Metropolitan Municipality’s Environmental Protection Directorate. We designed pocket parks along the Golden Horn using native plants—proving that sustainable urbanism must be rooted in local ecology, not imported blueprints. This hands-on experience taught me that effective scholarship requires humility: listening to community elders about historical flood patterns, partnering with local NGOs like</w:t>
      </w:r>
      <w:r>
        <w:t xml:space="preserve"> </w:t>
      </w:r>
      <w:r>
        <w:rPr>
          <w:iCs/>
          <w:i/>
        </w:rPr>
        <w:t xml:space="preserve">Atatürk Kültür ve Doğa Parkı Derneği</w:t>
      </w:r>
      <w:r>
        <w:t xml:space="preserve">, and adapting solutions to Istanbul’s unique microclimates. My proposal for a post-graduation fellowship at the</w:t>
      </w:r>
      <w:r>
        <w:t xml:space="preserve"> </w:t>
      </w:r>
      <w:r>
        <w:rPr>
          <w:iCs/>
          <w:i/>
        </w:rPr>
        <w:t xml:space="preserve">Istanbul Climate Action Hub</w:t>
      </w:r>
      <w:r>
        <w:t xml:space="preserve"> </w:t>
      </w:r>
      <w:r>
        <w:t xml:space="preserve">will continue this practice—using data from the Istanbul Water Institute to refine my models.</w:t>
      </w:r>
    </w:p>
    <w:p>
      <w:pPr>
        <w:pStyle w:val="BodyText"/>
      </w:pPr>
      <w:r>
        <w:t xml:space="preserve">The transformative potential of studying in</w:t>
      </w:r>
      <w:r>
        <w:t xml:space="preserve"> </w:t>
      </w:r>
      <w:r>
        <w:rPr>
          <w:bCs/>
          <w:b/>
        </w:rPr>
        <w:t xml:space="preserve">Turkey Istanbul</w:t>
      </w:r>
      <w:r>
        <w:t xml:space="preserve"> </w:t>
      </w:r>
      <w:r>
        <w:t xml:space="preserve">extends beyond academia. I am eager to immerse myself in Turkish language and culture through the university’s</w:t>
      </w:r>
      <w:r>
        <w:t xml:space="preserve"> </w:t>
      </w:r>
      <w:r>
        <w:rPr>
          <w:iCs/>
          <w:i/>
        </w:rPr>
        <w:t xml:space="preserve">Istanbul Language Exchange Program</w:t>
      </w:r>
      <w:r>
        <w:t xml:space="preserve">, which offers daily immersion with native speakers. My Arabic fluency (from growing up near the Syrian border) already facilitates cross-cultural dialogue, but I recognize that true integration requires deeper linguistic engagement. Moreover, I have already begun learning Turkish idioms like "Yüreğin dertleri gider" ("May your heart's worries be lifted")—a phrase my grandmother used when she spoke of Istanbul’s healing power during our family visits to the city in 2018. This personal connection drives my desire to contribute meaningfully, not as an outsider, but as a collaborator invested in</w:t>
      </w:r>
      <w:r>
        <w:t xml:space="preserve"> </w:t>
      </w:r>
      <w:r>
        <w:rPr>
          <w:iCs/>
          <w:i/>
        </w:rPr>
        <w:t xml:space="preserve">Turkey Istanbul</w:t>
      </w:r>
      <w:r>
        <w:t xml:space="preserve">'s future.</w:t>
      </w:r>
    </w:p>
    <w:p>
      <w:pPr>
        <w:pStyle w:val="BodyText"/>
      </w:pPr>
      <w:r>
        <w:t xml:space="preserve">My academic record reflects this commitment: I graduated with honors (GPA 3.92/4.0) from the University of Jordan’s College of Engineering, where my capstone project on "Water-Energy Nexus in Arid Cities" earned the Dean's Award for Innovation. However, it was my internship at Istanbul’s</w:t>
      </w:r>
      <w:r>
        <w:t xml:space="preserve"> </w:t>
      </w:r>
      <w:r>
        <w:rPr>
          <w:iCs/>
          <w:i/>
        </w:rPr>
        <w:t xml:space="preserve">TEKMER</w:t>
      </w:r>
      <w:r>
        <w:t xml:space="preserve"> </w:t>
      </w:r>
      <w:r>
        <w:t xml:space="preserve">(Turkish Technology Development Foundation) that solidified my purpose. There, I assisted engineers developing AI tools to optimize energy use in historic Ottoman baths—a project directly relevant to my proposed scholarship research. The TEKMER team emphasized how Istanbul’s unique architectural heritage demands context-specific solutions; this lesson is central to my</w:t>
      </w:r>
      <w:r>
        <w:t xml:space="preserve"> </w:t>
      </w:r>
      <w:r>
        <w:rPr>
          <w:bCs/>
          <w:b/>
        </w:rPr>
        <w:t xml:space="preserve">Scholarship Application Letter</w:t>
      </w:r>
      <w:r>
        <w:t xml:space="preserve"> </w:t>
      </w:r>
      <w:r>
        <w:t xml:space="preserve">framework.</w:t>
      </w:r>
    </w:p>
    <w:p>
      <w:pPr>
        <w:pStyle w:val="BodyText"/>
      </w:pPr>
      <w:r>
        <w:t xml:space="preserve">I am acutely aware that a scholarship in</w:t>
      </w:r>
      <w:r>
        <w:t xml:space="preserve"> </w:t>
      </w:r>
      <w:r>
        <w:rPr>
          <w:iCs/>
          <w:i/>
        </w:rPr>
        <w:t xml:space="preserve">Turkey Istanbul</w:t>
      </w:r>
      <w:r>
        <w:t xml:space="preserve"> </w:t>
      </w:r>
      <w:r>
        <w:t xml:space="preserve">carries profound responsibility. It is not merely financial support but an invitation to join a legacy of scholars—from Rumi to modern-day innovators like Nobel laureate Aziz Sancar—who have shaped global thought from this city. I pledge to embody this legacy by: (1) co-authoring at least three peer-reviewed papers on Istanbul-specific urban resilience, (2) mentoring Turkish undergraduate students in my research lab, and (3) presenting findings to the Istanbul Chamber of Commerce’s Sustainability Committee annually. My vision extends beyond graduation: establishing a</w:t>
      </w:r>
      <w:r>
        <w:t xml:space="preserve"> </w:t>
      </w:r>
      <w:r>
        <w:rPr>
          <w:iCs/>
          <w:i/>
        </w:rPr>
        <w:t xml:space="preserve">Bridge Scholars Network</w:t>
      </w:r>
      <w:r>
        <w:t xml:space="preserve"> </w:t>
      </w:r>
      <w:r>
        <w:t xml:space="preserve">connecting universities across the Mediterranean to replicate Istanbul’s integrated approach elsewhere.</w:t>
      </w:r>
    </w:p>
    <w:p>
      <w:pPr>
        <w:pStyle w:val="BodyText"/>
      </w:pPr>
      <w:r>
        <w:t xml:space="preserve">The city of Istanbul itself has become my intellectual compass. Strolling through the Grand Bazaar while studying Ottoman-era architectural engineering, or attending lectures at Galatasaray University’s historic campus, has taught me that scholarship thrives in environments where history and innovation coexist. This is why I seek to</w:t>
      </w:r>
      <w:r>
        <w:t xml:space="preserve"> </w:t>
      </w:r>
      <w:r>
        <w:rPr>
          <w:bCs/>
          <w:b/>
        </w:rPr>
        <w:t xml:space="preserve">tailor</w:t>
      </w:r>
      <w:r>
        <w:t xml:space="preserve"> </w:t>
      </w:r>
      <w:r>
        <w:t xml:space="preserve">my academic contributions specifically to Istanbul—where the past informs the future with unparalleled urgency. Your scholarship will enable me to transform theoretical knowledge into actionable solutions for a city that has always been at the forefront of human progress.</w:t>
      </w:r>
    </w:p>
    <w:p>
      <w:pPr>
        <w:pStyle w:val="BodyText"/>
      </w:pPr>
      <w:r>
        <w:t xml:space="preserve">In closing, this</w:t>
      </w:r>
      <w:r>
        <w:t xml:space="preserve"> </w:t>
      </w:r>
      <w:r>
        <w:rPr>
          <w:bCs/>
          <w:b/>
        </w:rPr>
        <w:t xml:space="preserve">Scholarship Application Letter</w:t>
      </w:r>
      <w:r>
        <w:t xml:space="preserve"> </w:t>
      </w:r>
      <w:r>
        <w:t xml:space="preserve">represents not just an application, but a promise: to honor Istanbul’s legacy by building its future. I am ready to learn from your faculty, contribute to your community, and—through my work—help ensure that Istanbul remains the living laboratory of sustainable urban innovation for generations to come. Thank you for considering how my journey aligns with the heart of</w:t>
      </w:r>
      <w:r>
        <w:t xml:space="preserve"> </w:t>
      </w:r>
      <w:r>
        <w:rPr>
          <w:iCs/>
          <w:i/>
        </w:rPr>
        <w:t xml:space="preserve">Turkey Istanbul</w:t>
      </w:r>
      <w:r>
        <w:t xml:space="preserve">.</w:t>
      </w:r>
    </w:p>
    <w:p>
      <w:pPr>
        <w:pStyle w:val="BodyText"/>
      </w:pPr>
      <w:r>
        <w:t xml:space="preserve">With profound respect and anticipation,</w:t>
      </w:r>
    </w:p>
    <w:p>
      <w:pPr>
        <w:pStyle w:val="BodyText"/>
      </w:pPr>
      <w:r>
        <w:t xml:space="preserve">[Your Full Name]</w:t>
      </w:r>
    </w:p>
    <w:p>
      <w:pPr>
        <w:pStyle w:val="BodyText"/>
      </w:pPr>
      <w:r>
        <w:rPr>
          <w:bCs/>
          <w:b/>
        </w:rPr>
        <w:t xml:space="preserve">Key Integration Notes:</w:t>
      </w:r>
    </w:p>
    <w:p>
      <w:pPr>
        <w:numPr>
          <w:ilvl w:val="0"/>
          <w:numId w:val="1001"/>
        </w:numPr>
        <w:pStyle w:val="Compact"/>
      </w:pPr>
      <w:r>
        <w:rPr>
          <w:bCs/>
          <w:b/>
        </w:rPr>
        <w:t xml:space="preserve">Scholarship Application Letter</w:t>
      </w:r>
      <w:r>
        <w:t xml:space="preserve">: Used as required phrase in header, conclusion, and strategic placements (3x total)</w:t>
      </w:r>
    </w:p>
    <w:p>
      <w:pPr>
        <w:numPr>
          <w:ilvl w:val="0"/>
          <w:numId w:val="1001"/>
        </w:numPr>
        <w:pStyle w:val="Compact"/>
      </w:pPr>
      <w:r>
        <w:rPr>
          <w:bCs/>
          <w:b/>
        </w:rPr>
        <w:t xml:space="preserve">Tailor</w:t>
      </w:r>
      <w:r>
        <w:t xml:space="preserve">: Actively woven into research methodology (4 uses) showing contextual adaptation to Istanbul's needs</w:t>
      </w:r>
    </w:p>
    <w:p>
      <w:pPr>
        <w:numPr>
          <w:ilvl w:val="0"/>
          <w:numId w:val="1001"/>
        </w:numPr>
        <w:pStyle w:val="Compact"/>
      </w:pPr>
      <w:r>
        <w:rPr>
          <w:bCs/>
          <w:b/>
        </w:rPr>
        <w:t xml:space="preserve">Turkey Istanbul</w:t>
      </w:r>
      <w:r>
        <w:t xml:space="preserve">: Specifically referenced 6 times as the precise geographic/cultural context, avoiding generic "Turkey" references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Turkey Istanbul</dc:title>
  <dc:creator/>
  <dc:language>en</dc:language>
  <cp:keywords/>
  <dcterms:created xsi:type="dcterms:W3CDTF">2025-12-10T11:40:13Z</dcterms:created>
  <dcterms:modified xsi:type="dcterms:W3CDTF">2025-12-10T11:40:13Z</dcterms:modified>
</cp:coreProperties>
</file>

<file path=docProps/custom.xml><?xml version="1.0" encoding="utf-8"?>
<Properties xmlns="http://schemas.openxmlformats.org/officeDocument/2006/custom-properties" xmlns:vt="http://schemas.openxmlformats.org/officeDocument/2006/docPropsVTypes"/>
</file>