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Dubai Excellence Foundation</w:t>
      </w:r>
      <w:r>
        <w:br/>
      </w:r>
      <w:r>
        <w:t xml:space="preserve">Dubai International Academic City</w:t>
      </w:r>
      <w:r>
        <w:br/>
      </w:r>
      <w:r>
        <w:t xml:space="preserve">United Arab Emirates</w:t>
      </w:r>
    </w:p>
    <w:bookmarkStart w:id="20" w:name="X40a439d6373a253531e71bccf71bb29f7225e25"/>
    <w:p>
      <w:pPr>
        <w:pStyle w:val="Heading2"/>
      </w:pPr>
      <w:r>
        <w:t xml:space="preserve">Application for [Scholarship Name] Scholarship</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[Scholarship Name] opportunity at the esteemed institutions within the United Arab Emirates Dubai. As a dedicated academic scholar with a vision to contribute meaningfully to Dubai’s sustainable development, I have meticulously prepared this application to demonstrate how this scholarship aligns with both my professional trajectory and Dubai’s strategic vision as outlined in Vision 2030.</w:t>
      </w:r>
    </w:p>
    <w:p>
      <w:pPr>
        <w:pStyle w:val="BodyText"/>
      </w:pPr>
      <w:r>
        <w:t xml:space="preserve">Having graduated top of my class from [Your University] with a Bachelor’s in Sustainable Urban Development (GPA: 3.9/4.0), I have spent the past two years spearheading community projects focused on green infrastructure in my hometown, Dhaka. My thesis, "Modular Green Spaces for High-Density Urban Environments," earned recognition at the International Conference on Smart Cities Asia-Pacific (2023). However, I recognize that to scale these initiatives beyond South Asia—particularly to cities like Dubai that embody architectural innovation—I require advanced training in smart city management and renewable energy integration. The [Scholarship Name] scholarship represents the pivotal opportunity to access world-class education at institutions such as Khalifa University and Dubai Future Accelerator, where cutting-edge research on urban sustainability is conducted.</w:t>
      </w:r>
    </w:p>
    <w:p>
      <w:pPr>
        <w:pStyle w:val="BodyText"/>
      </w:pPr>
      <w:r>
        <w:t xml:space="preserve">My commitment to Dubai’s development ethos is deeply personal. During my 2022 visit to Expo 2020 Dubai, I witnessed firsthand how the United Arab Emirates Dubai has transformed from a desert landscape into a global hub of innovation through visionary leadership. The city’s ambition to become the world’s most sustainable metropolis by 2050 resonates with my professional mission. I have carefully</w:t>
      </w:r>
      <w:r>
        <w:t xml:space="preserve"> </w:t>
      </w:r>
      <w:r>
        <w:rPr>
          <w:bCs/>
          <w:b/>
        </w:rPr>
        <w:t xml:space="preserve">Tailor</w:t>
      </w:r>
      <w:r>
        <w:t xml:space="preserve"> </w:t>
      </w:r>
      <w:r>
        <w:t xml:space="preserve">my academic pursuits to align with Dubai’s priorities—specifically, the Dubai Clean Energy Strategy 2050 and Smart City Framework. For instance, I propose integrating AI-driven water conservation systems into my master’s research at the American University of Sharjah, directly supporting Dubai’s goal to reduce carbon emissions by 70% by 2050.</w:t>
      </w:r>
    </w:p>
    <w:p>
      <w:pPr>
        <w:pStyle w:val="BodyText"/>
      </w:pPr>
      <w:r>
        <w:t xml:space="preserve">What distinguishes me is my proven ability to translate theory into tangible impact. As Project Lead for "Biodiversity Corridors in Dhaka," I secured $15,000 in seed funding from the Bangladesh Environmental Protection Agency and successfully implemented urban greenways that now serve 50,000 residents. This experience taught me the importance of cross-cultural collaboration—essential for thriving in Dubai’s multicultural ecosystem. I have also completed a certified course in Arabic language fundamentals (A1 level) through Al-Maktoum Institute, demonstrating my commitment to cultural integration within United Arab Emirates Dubai.</w:t>
      </w:r>
    </w:p>
    <w:p>
      <w:pPr>
        <w:pStyle w:val="BodyText"/>
      </w:pPr>
      <w:r>
        <w:t xml:space="preserve">I understand that the [Scholarship Name] is not merely financial aid but a strategic investment in future leaders who will advance Dubai’s global standing. My proposed research—</w:t>
      </w:r>
      <w:r>
        <w:rPr>
          <w:iCs/>
          <w:i/>
        </w:rPr>
        <w:t xml:space="preserve">"Integrating Solar-Powered Desalination with Urban Heat Island Mitigation in Coastal Metropolises"</w:t>
      </w:r>
      <w:r>
        <w:t xml:space="preserve">—directly addresses two critical challenges faced by Dubai: water scarcity and rising temperatures. This project would leverage the university’s state-of-the-art facilities, including the Dubai Carbon Centre of Excellence’s data analytics lab, to develop scalable solutions applicable across the Gulf Cooperation Council region.</w:t>
      </w:r>
    </w:p>
    <w:p>
      <w:pPr>
        <w:pStyle w:val="BodyText"/>
      </w:pPr>
      <w:r>
        <w:t xml:space="preserve">Moreover, I have</w:t>
      </w:r>
      <w:r>
        <w:t xml:space="preserve"> </w:t>
      </w:r>
      <w:r>
        <w:rPr>
          <w:bCs/>
          <w:b/>
        </w:rPr>
        <w:t xml:space="preserve">Tailor</w:t>
      </w:r>
      <w:r>
        <w:t xml:space="preserve"> </w:t>
      </w:r>
      <w:r>
        <w:t xml:space="preserve">my post-graduation plan to ensure maximum contribution to Dubai. Upon completion of my master’s degree in Sustainable Engineering, I intend to join the Dubai Municipality’s Green City Initiative as a Senior Urban Planner. My long-term vision includes establishing an NGO—</w:t>
      </w:r>
      <w:r>
        <w:rPr>
          <w:iCs/>
          <w:i/>
        </w:rPr>
        <w:t xml:space="preserve">"Desert Bloom Solutions"</w:t>
      </w:r>
      <w:r>
        <w:t xml:space="preserve">—that partners with UAE government entities to deploy eco-innovations in underserved communities. This aligns with the Dubai Economic Agenda (D33) and will create 200+ green jobs by 2035, directly supporting the United Arab Emirates Dubai’s mission of economic diversification beyond oil.</w:t>
      </w:r>
    </w:p>
    <w:p>
      <w:pPr>
        <w:pStyle w:val="BodyText"/>
      </w:pPr>
      <w:r>
        <w:t xml:space="preserve">My academic rigor is complemented by leadership in global forums: I served as a youth delegate at COP28 (Dubai, 2023), where I co-authored a position paper on "Renewable Energy Financing Models for MENA Cities" adopted by the UAE Climate Ministry. This experience solidified my understanding of Dubai’s diplomatic approach to sustainability—a model that balances rapid development with environmental stewardship. I am eager to apply this insight within your academic community, contributing fresh perspectives while learning from Dubai’s world-class faculty.</w:t>
      </w:r>
    </w:p>
    <w:p>
      <w:pPr>
        <w:pStyle w:val="BodyText"/>
      </w:pPr>
      <w:r>
        <w:t xml:space="preserve">The financial aspect is equally critical. As a first-generation university graduate from an economically modest background, this scholarship would remove the primary barrier to my education. My family has allocated all resources toward my sister’s medical treatment, making self-funding impossible without incurring unsustainable debt. The [Scholarship Name]’s full tuition coverage and living stipend would enable me to focus entirely on academic excellence rather than financial constraints—a necessity for producing research of the caliber required by Dubai’s ambitious sustainability goals.</w:t>
      </w:r>
    </w:p>
    <w:p>
      <w:pPr>
        <w:pStyle w:val="BodyText"/>
      </w:pPr>
      <w:r>
        <w:t xml:space="preserve">Having visited Dubai multiple times, I am acutely aware of the city’s unique blend of heritage and futurism. From the Burj Khalifa to the Al Fahidi Historic District, Dubai exemplifies how tradition can coexist with innovation—a philosophy I strive to embody in my work. The United Arab Emirates Dubai does not merely offer education; it cultivates global citizens who become architects of tomorrow’s cities. This is why I have meticulously</w:t>
      </w:r>
      <w:r>
        <w:t xml:space="preserve"> </w:t>
      </w:r>
      <w:r>
        <w:rPr>
          <w:bCs/>
          <w:b/>
        </w:rPr>
        <w:t xml:space="preserve">Tailor</w:t>
      </w:r>
      <w:r>
        <w:t xml:space="preserve"> </w:t>
      </w:r>
      <w:r>
        <w:t xml:space="preserve">every element of this application to demonstrate my unwavering commitment to becoming one such architect.</w:t>
      </w:r>
    </w:p>
    <w:p>
      <w:pPr>
        <w:pStyle w:val="BodyText"/>
      </w:pPr>
      <w:r>
        <w:t xml:space="preserve">I am confident that my academic record, practical experience, and vision for Dubai’s sustainable future position me as an exceptional candidate. My proposed research directly advances the goals articulated in the UAE’s National Strategy for Climate Change 2050 and Dubai’s Green Economy Roadmap. I respectfully request the opportunity to discuss how my contributions can support your mission during an interview at your convenience.</w:t>
      </w:r>
    </w:p>
    <w:p>
      <w:pPr>
        <w:pStyle w:val="BodyText"/>
      </w:pPr>
      <w:r>
        <w:t xml:space="preserve">Thank you for considering this comprehensive</w:t>
      </w:r>
      <w:r>
        <w:t xml:space="preserve"> </w:t>
      </w:r>
      <w:r>
        <w:rPr>
          <w:bCs/>
          <w:b/>
        </w:rPr>
        <w:t xml:space="preserve">Scholarship Application Letter</w:t>
      </w:r>
      <w:r>
        <w:t xml:space="preserve">. I eagerly await the possibility of contributing to the legacy of excellence that defines United Arab Emirates Dubai and its global leadership in sustainable urban innovation.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United Arab Emirates Dubai</dc:title>
  <dc:creator/>
  <dc:language>en</dc:language>
  <cp:keywords/>
  <dcterms:created xsi:type="dcterms:W3CDTF">2025-12-10T10:33:06Z</dcterms:created>
  <dcterms:modified xsi:type="dcterms:W3CDTF">2025-12-10T10:33:06Z</dcterms:modified>
</cp:coreProperties>
</file>

<file path=docProps/custom.xml><?xml version="1.0" encoding="utf-8"?>
<Properties xmlns="http://schemas.openxmlformats.org/officeDocument/2006/custom-properties" xmlns:vt="http://schemas.openxmlformats.org/officeDocument/2006/docPropsVTypes"/>
</file>