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Primary Teacher Position in Afghanistan Kabul</w:t>
      </w:r>
    </w:p>
    <w:bookmarkEnd w:id="20"/>
    <w:p>
      <w:pPr>
        <w:pStyle w:val="BodyText"/>
      </w:pPr>
      <w:r>
        <w:rPr>
          <w:bCs/>
          <w:b/>
        </w:rPr>
        <w:t xml:space="preserve">Applicant Name:</w:t>
      </w:r>
      <w:r>
        <w:t xml:space="preserve"> </w:t>
      </w:r>
      <w:r>
        <w:t xml:space="preserve">Farida Ahmadzai</w:t>
      </w:r>
    </w:p>
    <w:p>
      <w:pPr>
        <w:pStyle w:val="BodyText"/>
      </w:pPr>
      <w:r>
        <w:rPr>
          <w:bCs/>
          <w:b/>
        </w:rPr>
        <w:t xml:space="preserve">Date of Birth:</w:t>
      </w:r>
      <w:r>
        <w:t xml:space="preserve"> </w:t>
      </w:r>
      <w:r>
        <w:t xml:space="preserve">October 15, 1988</w:t>
      </w:r>
    </w:p>
    <w:p>
      <w:pPr>
        <w:pStyle w:val="BodyText"/>
      </w:pPr>
      <w:r>
        <w:rPr>
          <w:bCs/>
          <w:b/>
        </w:rPr>
        <w:t xml:space="preserve">Contact Information:</w:t>
      </w:r>
      <w:r>
        <w:t xml:space="preserve"> </w:t>
      </w:r>
      <w:r>
        <w:t xml:space="preserve">+93 (700) 123-456 | farida.ahmadzai@email.com | Kabul, Afghanistan</w:t>
      </w:r>
    </w:p>
    <w:bookmarkStart w:id="21" w:name="X3a5463cd13ff29091a25b8c8ee9be78ca86531c"/>
    <w:p>
      <w:pPr>
        <w:pStyle w:val="Heading2"/>
      </w:pPr>
      <w:r>
        <w:t xml:space="preserve">Subject: Scholarship Application Letter for Teacher Primary Position in Afghanistan Kabul</w:t>
      </w:r>
    </w:p>
    <w:bookmarkEnd w:id="21"/>
    <w:p>
      <w:pPr>
        <w:pStyle w:val="FirstParagraph"/>
      </w:pPr>
      <w:r>
        <w:t xml:space="preserve">To the Esteemed Scholarship Committee,</w:t>
      </w:r>
    </w:p>
    <w:p>
      <w:pPr>
        <w:pStyle w:val="BodyText"/>
      </w:pPr>
      <w:r>
        <w:t xml:space="preserve">Central Education Office, Ministry of Education</w:t>
      </w:r>
    </w:p>
    <w:p>
      <w:pPr>
        <w:pStyle w:val="BodyText"/>
      </w:pPr>
      <w:r>
        <w:t xml:space="preserve">Kabul, Afghanistan</w:t>
      </w:r>
    </w:p>
    <w:bookmarkStart w:id="22" w:name="dear-scholarship-committee-members"/>
    <w:p>
      <w:pPr>
        <w:pStyle w:val="Heading2"/>
      </w:pPr>
      <w:r>
        <w:t xml:space="preserve">Dear Scholarship Committee Members,</w:t>
      </w:r>
    </w:p>
    <w:p>
      <w:pPr>
        <w:pStyle w:val="FirstParagraph"/>
      </w:pPr>
      <w:r>
        <w:t xml:space="preserve">I am writing this Scholarship Application Letter with profound respect for the transformative power of education in our beloved nation. As a dedicated educator from Kabul, I formally apply for the Primary Teacher Development Scholarship to further enhance my professional capabilities and contribute meaningfully to Afghanistan's most vulnerable communities. My lifelong commitment to nurturing young minds through innovative teaching methods aligns precisely with the Ministry’s vision for quality education in Afghanistan Kabul.</w:t>
      </w:r>
    </w:p>
    <w:p>
      <w:pPr>
        <w:pStyle w:val="BodyText"/>
      </w:pPr>
      <w:r>
        <w:t xml:space="preserve">Having completed my Bachelor of Education in Primary Teaching from Kabul University in 2012, I have served as a Teacher Primary at Al-Mustafa Public School in Dasht-e-Barchi since 2014. During these eight years, I have witnessed firsthand how educational gaps disproportionately affect girls and children from low-income families in Kabul. My classroom—comprising 45 students from diverse ethnic backgrounds—often lacks basic resources: textbooks are scarce, desks are broken, and learning materials are outdated. This reality fuels my determination to pursue advanced training through this scholarship opportunity.</w:t>
      </w:r>
    </w:p>
    <w:p>
      <w:pPr>
        <w:pStyle w:val="BodyText"/>
      </w:pPr>
      <w:r>
        <w:t xml:space="preserve">My teaching philosophy centers on culturally responsive pedagogy that honors Afghanistan’s rich heritage while preparing children for modern challenges. In my Teacher Primary role, I developed a literacy program using locally sourced storytelling and traditional Pashto/Dari folktales to teach reading skills. This initiative increased student participation by 75% and received recognition from the Kabul Education Directorate in 2021. Yet, I recognize that sustained impact requires deeper expertise in early childhood development—especially regarding trauma-informed approaches for children who have experienced conflict, which is common across Afghanistan Kabul.</w:t>
      </w:r>
    </w:p>
    <w:p>
      <w:pPr>
        <w:pStyle w:val="BodyText"/>
      </w:pPr>
      <w:r>
        <w:t xml:space="preserve">Why is this scholarship vital to my mission? Currently, as a Teacher Primary without formal training in inclusive education methodologies, I cannot fully address the diverse needs of my students. The proposed scholarship would fund a 12-month certification program in "Early Childhood Education with Focus on Conflict-Affected Communities" at the International School for Development (ISD) in Kabul. This specialized training directly addresses systemic challenges: only 38% of primary schools in Afghanistan have adequately trained teachers, per UNESCO data, and Kabul faces acute shortages due to displacement and economic strain.</w:t>
      </w:r>
    </w:p>
    <w:p>
      <w:pPr>
        <w:pStyle w:val="BodyText"/>
      </w:pPr>
      <w:r>
        <w:t xml:space="preserve">Financial barriers prevent me from pursuing this certification independently. As a single mother supporting two children (ages 6 and 9), my annual salary as a Teacher Primary—approximately $120—is insufficient for advanced studies. The scholarship would cover tuition ($450), materials ($85), and transportation costs, enabling me to serve more effectively without burdening my family. This investment represents not just personal growth but a strategic asset for Afghanistan Kabul: trained teachers retain students in classrooms (reducing dropout rates by 30-40%, per World Bank studies) and foster social cohesion during recovery.</w:t>
      </w:r>
    </w:p>
    <w:p>
      <w:pPr>
        <w:pStyle w:val="BodyText"/>
      </w:pPr>
      <w:r>
        <w:t xml:space="preserve">My commitment to education in Afghanistan Kabul extends beyond my classroom. I co-founded the "Kabul Young Readers" initiative, providing free books to 200+ children across six informal settlements. During the recent drought crisis, this program distributed 150 learning kits and organized emergency literacy sessions in community centers—a model now being replicated by local NGOs. These efforts demonstrate my ability to mobilize resources and collaborate with community leaders—skills essential for implementing scholarship-supported projects.</w:t>
      </w:r>
    </w:p>
    <w:p>
      <w:pPr>
        <w:pStyle w:val="BodyText"/>
      </w:pPr>
      <w:r>
        <w:t xml:space="preserve">I understand that as a Teacher Primary in Afghanistan Kabul, I am not merely an educator but a catalyst for hope. In communities where schools have been destroyed or underfunded, your investment will directly translate into: (1) 25+ children gaining foundational literacy skills annually; (2) creating safe learning spaces for girls who face cultural barriers to education; and (3) building teacher networks to share trauma-informed techniques across Kabul. The scholarship would empower me to scale these efforts through evidence-based training, ensuring sustainable impact.</w:t>
      </w:r>
    </w:p>
    <w:p>
      <w:pPr>
        <w:pStyle w:val="BodyText"/>
      </w:pPr>
      <w:r>
        <w:t xml:space="preserve">My application reflects more than professional ambition—it embodies Afghanistan’s resilience. I have witnessed children in Kabul’s refugee camps learning letters on scraps of paper while their families search for safety. These moments remind me that education is the most potent tool for peace in our nation. The scholarship would transform my capacity to turn such adversity into opportunity, aligning with the Ministry of Education’s "One Teacher, One Child" campaign.</w:t>
      </w:r>
    </w:p>
    <w:p>
      <w:pPr>
        <w:pStyle w:val="BodyText"/>
      </w:pPr>
      <w:r>
        <w:t xml:space="preserve">As a graduate of Kabul University and an active member of the Afghan Women Educators Network (AWEN), I pledge to: (1) mentor 3 new Teacher Primary candidates annually; (2) develop locally relevant curriculum resources for Afghan classrooms; and (3) advocate for inclusive education policies within Kabul’s educational ecosystem. My proposed project, "Nourishing Young Minds in Kabul," will create a replicable framework for trauma-sensitive teaching that addresses the unique needs of Afghanistan Kabul.</w:t>
      </w:r>
    </w:p>
    <w:p>
      <w:pPr>
        <w:pStyle w:val="BodyText"/>
      </w:pPr>
      <w:r>
        <w:t xml:space="preserve">I respectfully request the opportunity to contribute my skills, passion, and community connections through this Scholarship Application Letter. I have attached my academic credentials, student achievement records from Al-Mustafa Public School, and letters of recommendation from school administrators and UNICEF staff who have observed my work. The scholarship will not only advance me as a Teacher Primary but also strengthen Afghanistan’s educational future—proving that when we invest in teachers, we invest in the children who will rebuild our nation.</w:t>
      </w:r>
    </w:p>
    <w:p>
      <w:pPr>
        <w:pStyle w:val="BodyText"/>
      </w:pPr>
      <w:r>
        <w:t xml:space="preserve">Thank you for considering my application during this critical period for Afghanistan Kabul. I welcome the opportunity to discuss how my vision aligns with your mission and remain available at your earliest convenience.</w:t>
      </w:r>
    </w:p>
    <w:p>
      <w:pPr>
        <w:pStyle w:val="BodyText"/>
      </w:pPr>
      <w:r>
        <w:t xml:space="preserve">Sincerely,</w:t>
      </w:r>
      <w:r>
        <w:br/>
      </w:r>
      <w:r>
        <w:br/>
      </w:r>
      <w:r>
        <w:t xml:space="preserve">Farida Ahmadzai</w:t>
      </w:r>
      <w:r>
        <w:br/>
      </w:r>
      <w:r>
        <w:t xml:space="preserve">Primary Teacher, Al-Mustafa Public School</w:t>
      </w:r>
      <w:r>
        <w:br/>
      </w:r>
      <w:r>
        <w:t xml:space="preserve">Dasht-e-Barchi, Kabul</w:t>
      </w:r>
    </w:p>
    <w:p>
      <w:pPr>
        <w:pStyle w:val="BodyText"/>
      </w:pPr>
      <w:r>
        <w:t xml:space="preserve">Word Count: 856</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Primary Teacher Position</dc:title>
  <dc:creator/>
  <dc:language>en</dc:language>
  <cp:keywords/>
  <dcterms:created xsi:type="dcterms:W3CDTF">2026-07-21T05:50:19Z</dcterms:created>
  <dcterms:modified xsi:type="dcterms:W3CDTF">2026-07-21T05:50:19Z</dcterms:modified>
</cp:coreProperties>
</file>

<file path=docProps/custom.xml><?xml version="1.0" encoding="utf-8"?>
<Properties xmlns="http://schemas.openxmlformats.org/officeDocument/2006/custom-properties" xmlns:vt="http://schemas.openxmlformats.org/officeDocument/2006/docPropsVTypes"/>
</file>