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Primary Teacher Development Scholarship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[Date]</w:t>
      </w:r>
    </w:p>
    <w:p>
      <w:pPr>
        <w:pStyle w:val="BodyText"/>
      </w:pPr>
      <w:r>
        <w:t xml:space="preserve">Scholarship Committee</w:t>
      </w:r>
    </w:p>
    <w:p>
      <w:pPr>
        <w:pStyle w:val="BodyText"/>
      </w:pPr>
      <w:r>
        <w:t xml:space="preserve">Alexandria Education Foundation</w:t>
      </w:r>
    </w:p>
    <w:p>
      <w:pPr>
        <w:pStyle w:val="BodyText"/>
      </w:pPr>
      <w:r>
        <w:t xml:space="preserve">Qaitbay Street, Alexandria, Egypt</w:t>
      </w:r>
    </w:p>
    <w:bookmarkStart w:id="21" w:name="Xdda90288d85ec3eecea3cc979e8f33b96851758"/>
    <w:p>
      <w:pPr>
        <w:pStyle w:val="Heading2"/>
      </w:pPr>
      <w:r>
        <w:t xml:space="preserve">Subject: Formal Application for Primary Teacher Development Scholarship in Alexandria, Egypt</w:t>
      </w:r>
    </w:p>
    <w:p>
      <w:pPr>
        <w:pStyle w:val="FirstParagraph"/>
      </w:pPr>
      <w:r>
        <w:t xml:space="preserve">Dear Esteemed Scholarship Committee,</w:t>
      </w:r>
    </w:p>
    <w:p>
      <w:pPr>
        <w:pStyle w:val="BodyText"/>
      </w:pPr>
      <w:r>
        <w:t xml:space="preserve">It is with profound enthusiasm and deep respect for Egypt's educational legacy that I submit this</w:t>
      </w:r>
      <w:r>
        <w:t xml:space="preserve"> </w:t>
      </w:r>
      <w:r>
        <w:rPr>
          <w:bCs/>
          <w:b/>
        </w:rPr>
        <w:t xml:space="preserve">Scholarship Application Letter</w:t>
      </w:r>
      <w:r>
        <w:t xml:space="preserve"> </w:t>
      </w:r>
      <w:r>
        <w:t xml:space="preserve">for the Primary Teacher Development Scholarship program. As a dedicated educator committed to nurturing young minds in the historic city of Alexandria, I seek financial support to advance my professional qualifications as a</w:t>
      </w:r>
      <w:r>
        <w:t xml:space="preserve"> </w:t>
      </w:r>
      <w:r>
        <w:rPr>
          <w:bCs/>
          <w:b/>
        </w:rPr>
        <w:t xml:space="preserve">Teacher Primary</w:t>
      </w:r>
      <w:r>
        <w:t xml:space="preserve"> </w:t>
      </w:r>
      <w:r>
        <w:t xml:space="preserve">within the vibrant educational landscape of Egypt Alexandria. This scholarship represents not merely an opportunity for personal growth, but a vital step toward contributing meaningfully to the future of our nation's most precious resource: its children.</w:t>
      </w:r>
    </w:p>
    <w:p>
      <w:pPr>
        <w:pStyle w:val="BodyText"/>
      </w:pPr>
      <w:r>
        <w:t xml:space="preserve">Having completed my Bachelor of Education with Honors in Early Childhood Development from Alexandria University in 2020, I have dedicated three transformative years to teaching Grades 1-3 at Al-Maamoun Primary School in the heart of Alexandria. This institution serves a diverse community where over 75% of students come from low-income households, reflecting the socioeconomic reality of many neighborhoods across Egypt Alexandria. My classroom has been a microcosm of our city's cultural tapestry—where Coptic, Muslim, and secular families coexist—and I have developed teaching methodologies that honor this diversity while fostering inclusive learning environments. For instance, I implemented a "Cultural Storytelling Project" where students shared family traditions through art and oral history, significantly improving cross-cultural empathy by 40% as measured by pre- and post-assessment surveys.</w:t>
      </w:r>
    </w:p>
    <w:p>
      <w:pPr>
        <w:pStyle w:val="BodyText"/>
      </w:pPr>
      <w:r>
        <w:t xml:space="preserve">The significance of pursuing this scholarship within Egypt Alexandria cannot be overstated. Alexandria's educational sector faces unique challenges: overcrowded classrooms (averaging 50+ students per class in public schools), limited access to modern pedagogical tools, and a critical shortage of certified primary teachers—particularly in STEM and literacy interventions. As the city grapples with these realities while maintaining its status as Egypt's cultural capital, I have observed how under-resourced primary educators become the frontline solution for community development. My goal is not merely to teach reading or arithmetic, but to cultivate critical thinking in children who will one day shape Alexandria's future as innovators and leaders. This scholarship would enable me to earn my Advanced Certificate in Special Education and Digital Literacy—a credential directly aligned with Egypt's National Education Strategy 2030—which I believe is essential for addressing the learning gaps prevalent in our public schools.</w:t>
      </w:r>
    </w:p>
    <w:p>
      <w:pPr>
        <w:pStyle w:val="BodyText"/>
      </w:pPr>
      <w:r>
        <w:t xml:space="preserve">My teaching philosophy is deeply rooted in Alexandria's historical legacy of intellectual exchange. Just as the ancient Library of Alexandria fostered cross-cultural knowledge, I strive to create classrooms where curiosity thrives through inquiry-based learning. Last semester, I partnered with the Bibliotheca Alexandrina to host "Science Discovery Days" for my students, introducing them to interactive digital exhibits that transformed abstract concepts into tangible experiences. This initiative—made possible through community partnerships rather than institutional resources—demonstrates my ability to innovate within constraints, a skill I aim to amplify through this scholarship. In Egypt Alexandria's context, where educational investment is increasingly prioritized as an economic catalyst, I am committed to becoming a model educator who bridges the gap between traditional pedagogy and 21st-century skills development.</w:t>
      </w:r>
    </w:p>
    <w:p>
      <w:pPr>
        <w:pStyle w:val="BodyText"/>
      </w:pPr>
      <w:r>
        <w:t xml:space="preserve">Financial considerations make this</w:t>
      </w:r>
      <w:r>
        <w:t xml:space="preserve"> </w:t>
      </w:r>
      <w:r>
        <w:rPr>
          <w:bCs/>
          <w:b/>
        </w:rPr>
        <w:t xml:space="preserve">Scholarship Application Letter</w:t>
      </w:r>
      <w:r>
        <w:t xml:space="preserve"> </w:t>
      </w:r>
      <w:r>
        <w:t xml:space="preserve">particularly urgent. While I receive a modest salary of EGP 4,500 per month as a primary teacher in Alexandria (well below the national average for qualified educators), my family responsibilities and the need to fund ongoing professional development have created significant hardship. The scholarship's stipend of EGP 12,000 annually would cover tuition fees for my Advanced Certificate program while allowing me to continue teaching without financial strain. More importantly, it would provide access to Egypt Alexandria's specialized training centers—the only accredited facilities in the city offering certified courses in inclusive education—ensuring I receive training directly applicable to our local context rather than generic theoretical frameworks.</w:t>
      </w:r>
    </w:p>
    <w:p>
      <w:pPr>
        <w:pStyle w:val="BodyText"/>
      </w:pPr>
      <w:r>
        <w:t xml:space="preserve">I have observed how educational inequities manifest in Alexandria's marginalized districts like Medinet El-Emara and Sidi Gaber. When I taught at a school near the port area, 60% of students missed classes due to family obligations—often because parents worked night shifts in the bustling harbor economy. To address this, I developed after-school literacy clubs that accommodated irregular schedules, resulting in a 25% improvement in reading proficiency within one academic year. This experience taught me that effective primary education requires understanding community rhythms—a perspective I will deepen through targeted scholarship-supported training. My proposed curriculum focus on "Flexible Learning Models for Urban Primary Settings" directly responds to these needs, preparing me to design programs that respect the realities of working-class families across Egypt Alexandria.</w:t>
      </w:r>
    </w:p>
    <w:p>
      <w:pPr>
        <w:pStyle w:val="BodyText"/>
      </w:pPr>
      <w:r>
        <w:t xml:space="preserve">The impact of this investment extends far beyond my classroom. As a graduate of this program, I will establish a mentorship network connecting 15+ new teachers in Alexandria's public schools with resources and support systems. My partner organization, the Alexandria Teachers' Collective (an NGO I co-founded), has already trained 42 educators in trauma-informed practices; this scholarship would enable us to scale our initiatives citywide. Furthermore, I commit to sharing my learning through bi-annual workshops at the Alexandria Education Center, ensuring scholarship benefits ripple across our educational community rather than remaining isolated within one classroom.</w:t>
      </w:r>
    </w:p>
    <w:p>
      <w:pPr>
        <w:pStyle w:val="BodyText"/>
      </w:pPr>
      <w:r>
        <w:t xml:space="preserve">My journey as a</w:t>
      </w:r>
      <w:r>
        <w:t xml:space="preserve"> </w:t>
      </w:r>
      <w:r>
        <w:rPr>
          <w:bCs/>
          <w:b/>
        </w:rPr>
        <w:t xml:space="preserve">Teacher Primary</w:t>
      </w:r>
      <w:r>
        <w:t xml:space="preserve"> </w:t>
      </w:r>
      <w:r>
        <w:t xml:space="preserve">in Egypt Alexandria has been defined by daily encounters with resilience—children who arrive at school hungry but eager to learn, parents who walk miles to attend parent-teacher meetings, and colleagues working miracles with limited supplies. This scholarship would transform that struggle into sustainable growth. I am not merely applying for financial aid; I am seeking the tools to become a more effective catalyst for change in our most vulnerable communities. As Alexandria stands at the crossroads of tradition and modernity, our primary educators are the compass guiding this transition.</w:t>
      </w:r>
    </w:p>
    <w:p>
      <w:pPr>
        <w:pStyle w:val="BodyText"/>
      </w:pPr>
      <w:r>
        <w:t xml:space="preserve">Thank you for considering my application. I welcome the opportunity to discuss how my experience, vision, and commitment align with your mission to elevate education in Egypt Alexandria. I have attached all required documents including academic transcripts, teaching portfolio with student assessment data, and letters of recommendation from two school principals who have witnessed my work firsthand.</w:t>
      </w:r>
    </w:p>
    <w:p>
      <w:pPr>
        <w:pStyle w:val="BodyText"/>
      </w:pPr>
      <w:r>
        <w:t xml:space="preserve">Respectfully submitted,</w:t>
      </w:r>
    </w:p>
    <w:p>
      <w:pPr>
        <w:pStyle w:val="BodyText"/>
      </w:pPr>
      <w:r>
        <w:t xml:space="preserve">[Your Handwritten Signature]</w:t>
      </w:r>
    </w:p>
    <w:p>
      <w:pPr>
        <w:pStyle w:val="BodyText"/>
      </w:pPr>
      <w:r>
        <w:t xml:space="preserve">[Your Full Name]</w:t>
      </w:r>
    </w:p>
    <w:p>
      <w:pPr>
        <w:pStyle w:val="BodyText"/>
      </w:pPr>
      <w:r>
        <w:t xml:space="preserve">Primary Teacher, Alexandria Public Schools</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2026-07-23T15:56:28Z</dcterms:created>
  <dcterms:modified xsi:type="dcterms:W3CDTF">2026-07-23T15:56:28Z</dcterms:modified>
</cp:coreProperties>
</file>

<file path=docProps/custom.xml><?xml version="1.0" encoding="utf-8"?>
<Properties xmlns="http://schemas.openxmlformats.org/officeDocument/2006/custom-properties" xmlns:vt="http://schemas.openxmlformats.org/officeDocument/2006/docPropsVTypes"/>
</file>