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Brisbane,</w:t>
      </w:r>
      <w:r>
        <w:t xml:space="preserve"> </w:t>
      </w:r>
      <w:r>
        <w:t xml:space="preserve">Australia</w:t>
      </w:r>
    </w:p>
    <w:bookmarkStart w:id="20" w:name="X1f929f1e557d756a00746320ff06c4c7d10af08"/>
    <w:p>
      <w:pPr>
        <w:pStyle w:val="Heading1"/>
      </w:pPr>
      <w:r>
        <w:t xml:space="preserve">SCHOLARSHIP APPLICATION LETTER: SECONDARY TEACHER DEVELOPMENT SCHOLARSHIP</w:t>
      </w:r>
    </w:p>
    <w:p>
      <w:pPr>
        <w:pStyle w:val="FirstParagraph"/>
      </w:pPr>
      <w:r>
        <w:t xml:space="preserve">Dear Scholarship Selection Committee,</w:t>
      </w:r>
    </w:p>
    <w:p>
      <w:pPr>
        <w:pStyle w:val="BodyText"/>
      </w:pPr>
      <w:r>
        <w:t xml:space="preserve">I am writing to express my profound enthusiasm for the Secondary Teacher Development Scholarship offered by the Queensland Department of Education, with a specific focus on advancing my career within Brisbane's dynamic educational landscape. As a dedicated educator passionate about transforming secondary learning experiences, I believe this scholarship represents not merely financial support, but a strategic investment in addressing critical needs within Brisbane’s classrooms and contributing meaningfully to the future of Queensland education.</w:t>
      </w:r>
    </w:p>
    <w:p>
      <w:pPr>
        <w:pStyle w:val="BodyText"/>
      </w:pPr>
      <w:r>
        <w:t xml:space="preserve">My teaching journey began in Melbourne, where I completed my Bachelor of Education (Secondary) with Honours at the University of Melbourne, specialising in History and Geography. During my practicum placements across metropolitan schools, I witnessed first-hand the transformative power of culturally responsive pedagogy – a principle that resonates deeply with Brisbane’s unique educational environment. Having recently relocated to Brisbane and commenced teaching at a secondary school in the inner-city suburb of Fortitude Valley, I have been immersed in the reality of Queensland’s most diverse urban learning communities. Here, I teach students from over 35 different cultural backgrounds, many navigating complex socio-economic challenges while striving for academic excellence. This immersion has crystallised my commitment to becoming an educator who not only delivers curriculum content but actively fosters inclusive, equitable learning environments tailored to Brisbane’s specific demographic realities.</w:t>
      </w:r>
    </w:p>
    <w:p>
      <w:pPr>
        <w:pStyle w:val="BodyText"/>
      </w:pPr>
      <w:r>
        <w:t xml:space="preserve">Brisbane’s secondary education sector faces distinct opportunities and challenges that demand innovative, culturally attuned teaching strategies. The Queensland Government’s strategic focus on "Building Great Schools" and the Department of Education's 2023–2030 Strategic Plan explicitly prioritises closing the achievement gap in urban centres like Brisbane, where regional disparities are often most pronounced. My classroom practice directly aligns with these priorities. I have implemented project-based learning modules connecting local Brisbane history to contemporary civic issues – such as a unit on the evolution of the Brisbane River catchment area that involved student collaborations with local environmental groups like the Friends of Enoggera Creek. This approach not only deepened students' understanding of geography and sustainability (mapping directly onto QCAA syllabus outcomes) but also empowered them to engage meaningfully with their immediate community. However, to scale this impact and address systemic challenges more effectively, I require advanced professional development opportunities that the Secondary Teacher Development Scholarship uniquely provides.</w:t>
      </w:r>
    </w:p>
    <w:p>
      <w:pPr>
        <w:pStyle w:val="BodyText"/>
      </w:pPr>
      <w:r>
        <w:t xml:space="preserve">The scholarship’s emphasis on "innovative pedagogy for diverse urban classrooms" is precisely what I seek. My proposed development pathway includes three critical components: (1) Formal study in "Culturally Responsive Teaching in Urban Settings" through the University of Queensland’s Graduate Certificate in Education (Inclusive Education), which specifically addresses challenges faced by Brisbane schools with high refugee and Indigenous student populations; (2) A leadership placement within the Brisbane City Council’s School Partnerships Program, focusing on community engagement strategies for schools like mine that serve predominantly socioeconomically disadvantaged communities; and (3) Participation in the Queensland Teachers’ Professional Standards Leadership Forum, where I can network with educators pioneering effective practices across Brisbane’s 180+ public secondary schools. This integrated approach directly targets gaps I’ve observed: while Brisbane has excellent curricula, translating inclusive theory into consistent classroom practice across diverse settings remains a challenge requiring specialised training.</w:t>
      </w:r>
    </w:p>
    <w:p>
      <w:pPr>
        <w:pStyle w:val="BodyText"/>
      </w:pPr>
      <w:r>
        <w:t xml:space="preserve">My commitment to Brisbane is not merely geographical; it is deeply rooted in my professional ethos. During my first semester teaching at Fortitude Valley State High School (a school with 50% EAL/D students), I initiated a "Brisbane Futures" mentorship program connecting Year 10 students with local Indigenous and migrant community leaders. This project, which I developed through self-directed learning during evenings and weekends, saw a 22% increase in student engagement in social studies and inspired three colleagues to adopt similar community-integrated units. Yet, I recognise that sustainable educational innovation requires structured support – precisely what this scholarship offers. The financial burden of pursuing advanced qualifications while teaching full-time is significant; this scholarship would alleviate that pressure, allowing me to dedicate focused energy to developing evidence-based strategies applicable across Brisbane’s public secondary sector.</w:t>
      </w:r>
    </w:p>
    <w:p>
      <w:pPr>
        <w:pStyle w:val="BodyText"/>
      </w:pPr>
      <w:r>
        <w:t xml:space="preserve">Furthermore, I am uniquely positioned to translate my scholarship experience into broader impact. As a member of the Brisbane Secondary Teachers Association (BSTA) committee for curriculum innovation, I regularly present workshops on inclusive pedagogy at regional forums. Upon completing this development program, I plan to establish a Brisbane Teacher Network Hub – a collaborative platform for educators in similar urban contexts across the city. This hub would share resources developed during my scholarship journey, including culturally responsive lesson plans aligned with Brisbane’s specific geographical and cultural context (e.g., using the Roma Street Parklands as an outdoor classroom for science units, or exploring Queensland’s sugar industry history through the lens of local communities in Ipswich and Toowoomba). My goal is to move beyond individual classroom success to fostering systemic change within Brisbane’s educational ecosystem.</w:t>
      </w:r>
    </w:p>
    <w:p>
      <w:pPr>
        <w:pStyle w:val="BodyText"/>
      </w:pPr>
      <w:r>
        <w:t xml:space="preserve">My application stems from a firm belief that Brisbane deserves teachers who are not only skilled educators but also community partners. I have seen how teacher development directly correlates with student outcomes in our context: schools with strong professional learning cultures in Brisbane consistently report higher NAPLAN results and improved student wellbeing, particularly for disadvantaged cohorts. This scholarship is the catalyst I need to deepen my expertise specifically for Brisbane’s needs – from navigating the complexities of multicultural classrooms to leveraging local resources like the Queensland Museum's digital archives or the Story Bridge as teaching tools. It would enable me to contribute more effectively to initiatives such as "Brisbane City Council’s Education Strategy 2030," which emphasises "equitable access" and "community co-design" – principles I actively embody in my practice.</w:t>
      </w:r>
    </w:p>
    <w:p>
      <w:pPr>
        <w:pStyle w:val="BodyText"/>
      </w:pPr>
      <w:r>
        <w:t xml:space="preserve">In conclusion, I am not merely applying for a scholarship; I am seeking the strategic partnership necessary to become a more effective secondary educator within Brisbane’s vibrant, challenging, and rewarding educational environment. The Secondary Teacher Development Scholarship represents the crucial next step in my journey to serve Brisbane students with exceptional teaching rooted in local context. My commitment is unwavering: every hour of professional development funded by this scholarship will be devoted to creating scalable strategies that empower teachers across Brisbane’s secondary schools to deliver truly inclusive, impactful learning for all our young people. I am eager to bring this dedication and my growing expertise back into the classrooms of Queensland, where meaningful change begins with dedicated educators like those supported by your prestigious program.</w:t>
      </w:r>
    </w:p>
    <w:p>
      <w:pPr>
        <w:pStyle w:val="BodyText"/>
      </w:pPr>
      <w:r>
        <w:t xml:space="preserve">Thank you for considering my application. I welcome the opportunity to discuss how my vision aligns with the goals of this scholarship and Brisbane’s educational future.</w:t>
      </w:r>
    </w:p>
    <w:p>
      <w:pPr>
        <w:pStyle w:val="BodyText"/>
      </w:pPr>
      <w:r>
        <w:t xml:space="preserve">Sincerely,</w:t>
      </w:r>
    </w:p>
    <w:p>
      <w:pPr>
        <w:pStyle w:val="BodyText"/>
      </w:pPr>
      <w:r>
        <w:t xml:space="preserve">Alexandra Chen</w:t>
      </w:r>
    </w:p>
    <w:p>
      <w:pPr>
        <w:pStyle w:val="BodyText"/>
      </w:pPr>
      <w:r>
        <w:t xml:space="preserve">Secondary Teacher (History &amp; Geography)</w:t>
      </w:r>
    </w:p>
    <w:p>
      <w:pPr>
        <w:pStyle w:val="BodyText"/>
      </w:pPr>
      <w:r>
        <w:t xml:space="preserve">Fortitude Valley State High School, Brisbane, Queensland</w:t>
      </w:r>
    </w:p>
    <w:p>
      <w:pPr>
        <w:pStyle w:val="BodyText"/>
      </w:pPr>
      <w:r>
        <w:t xml:space="preserve">Email: alex.chen@brisbane.edu.au | Phone: +61 7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Secondary Teacher, Brisbane, Australia</dc:title>
  <dc:creator/>
  <dc:language>en</dc:language>
  <cp:keywords/>
  <dcterms:created xsi:type="dcterms:W3CDTF">2026-07-21T04:58:36Z</dcterms:created>
  <dcterms:modified xsi:type="dcterms:W3CDTF">2026-07-21T04:58:36Z</dcterms:modified>
</cp:coreProperties>
</file>

<file path=docProps/custom.xml><?xml version="1.0" encoding="utf-8"?>
<Properties xmlns="http://schemas.openxmlformats.org/officeDocument/2006/custom-properties" xmlns:vt="http://schemas.openxmlformats.org/officeDocument/2006/docPropsVTypes"/>
</file>