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Australia</w:t>
      </w:r>
      <w:r>
        <w:t xml:space="preserve"> </w:t>
      </w:r>
      <w:r>
        <w:t xml:space="preserve">Melbourne</w:t>
      </w:r>
    </w:p>
    <w:bookmarkStart w:id="21" w:name="Xcdf74a0a4cacae97d2b971fb85b1ed6e0e694a0"/>
    <w:p>
      <w:pPr>
        <w:pStyle w:val="Heading1"/>
      </w:pPr>
      <w:r>
        <w:t xml:space="preserve">Scholarship Application Letter for Secondary Teacher Development</w:t>
      </w:r>
    </w:p>
    <w:p>
      <w:pPr>
        <w:pStyle w:val="FirstParagraph"/>
      </w:pPr>
      <w:r>
        <w:t xml:space="preserve">Date: October 26, 2023</w:t>
      </w:r>
    </w:p>
    <w:p>
      <w:pPr>
        <w:pStyle w:val="BodyText"/>
      </w:pPr>
      <w:r>
        <w:t xml:space="preserve">Scholarship Committee</w:t>
      </w:r>
    </w:p>
    <w:p>
      <w:pPr>
        <w:pStyle w:val="BodyText"/>
      </w:pPr>
      <w:r>
        <w:t xml:space="preserve">Melbourne Education Foundation for Excellence (MEEF)</w:t>
      </w:r>
    </w:p>
    <w:p>
      <w:pPr>
        <w:pStyle w:val="BodyText"/>
      </w:pPr>
      <w:r>
        <w:t xml:space="preserve">Melbourne, Victoria 3000</w:t>
      </w:r>
    </w:p>
    <w:p>
      <w:pPr>
        <w:pStyle w:val="BodyText"/>
      </w:pPr>
      <w:r>
        <w:t xml:space="preserve">Australia</w:t>
      </w:r>
    </w:p>
    <w:bookmarkStart w:id="20" w:name="X439fd6ccd5d9e00a2b69ec7f9f7d5e613bc5266"/>
    <w:p>
      <w:pPr>
        <w:pStyle w:val="Heading2"/>
      </w:pPr>
      <w:r>
        <w:t xml:space="preserve">Application for Secondary Teacher Development Scholarship</w:t>
      </w:r>
    </w:p>
    <w:p>
      <w:pPr>
        <w:pStyle w:val="FirstParagraph"/>
      </w:pPr>
      <w:r>
        <w:t xml:space="preserve">To the Esteemed Members of the Melbourne Education Foundation for Excellence Scholarship Committee,</w:t>
      </w:r>
    </w:p>
    <w:p>
      <w:pPr>
        <w:pStyle w:val="BodyText"/>
      </w:pPr>
      <w:r>
        <w:t xml:space="preserve">It is with profound enthusiasm and deep commitment to educational excellence that I submit my application for the Secondary Teacher Development Scholarship, a prestigious opportunity designed to elevate pedagogical practice within Australia's vibrant educational landscape. As an aspiring Secondary Teacher currently pursuing advanced certification in Victorian curriculum development, this scholarship represents not merely financial assistance but a transformative investment in my capacity to contribute meaningfully to the future of education in Melbourne and across Australia.</w:t>
      </w:r>
    </w:p>
    <w:p>
      <w:pPr>
        <w:pStyle w:val="BodyText"/>
      </w:pPr>
      <w:r>
        <w:t xml:space="preserve">My journey toward becoming an effective Secondary Teacher has been characterized by rigorous academic preparation and hands-on classroom experience. I hold a Bachelor of Education (Secondary) with Honours in English and History from Monash University, where I consistently ranked in the top 10% of my cohort. My teaching practicum placements at Melbourne High School and Brunswick Secondary College provided invaluable exposure to diverse student cohorts across Melbourne’s multicultural suburbs. I designed interdisciplinary units that integrated digital literacy with critical historical analysis, which significantly improved student engagement in Year 9 Humanities classes. Notably, I developed a project-based learning initiative focused on Australian identity narratives, enabling students from refugee backgrounds to connect their personal histories with the national curriculum—a practice deeply aligned with Victoria’s commitment to culturally responsive pedagogy.</w:t>
      </w:r>
    </w:p>
    <w:p>
      <w:pPr>
        <w:pStyle w:val="BodyText"/>
      </w:pPr>
      <w:r>
        <w:t xml:space="preserve">What distinguishes my approach as a Teacher Secondary is my unwavering focus on student agency within the Australian context. I have consistently implemented strategies that meet the Australian Curriculum, Assessment and Reporting Authority (ACARA) standards while addressing Melbourne-specific educational needs. During my practicum at a Collingwood secondary school with high Indigenous student representation, I co-created an authentic assessment task where students documented local Aboriginal histories through multimedia storytelling—a project that directly supported both the Victorian Essential Learning Standards (VELS) and the Australian Curriculum’s cross-curriculum priorities. This experience underscored for me how essential it is to tailor pedagogical approaches to Melbourne’s unique demographic realities, where over 40% of students speak a language other than English at home. My philosophy centers on creating inclusive learning environments where every student—regardless of background—can see themselves reflected in the curriculum and develop the confidence to thrive.</w:t>
      </w:r>
    </w:p>
    <w:p>
      <w:pPr>
        <w:pStyle w:val="BodyText"/>
      </w:pPr>
      <w:r>
        <w:t xml:space="preserve">It is precisely this commitment to Melbourne’s educational ecosystem that makes me an ideal candidate for your Secondary Teacher Development Scholarship. The city’s education system faces evolving challenges: accelerating digital integration, addressing learning gaps exacerbated by the pandemic, and supporting students navigating complex social dynamics in a rapidly diversifying urban environment. I have closely studied initiatives like the Victorian Government’s “Schools of Opportunity” program and Melbourne’s dedicated focus on student wellbeing through the MindMatters framework. My proposed development plan directly responds to these priorities: I aim to complete a Master of Education (Inclusive Practices) with a specialization in culturally sustaining pedagogy—a qualification that will equip me to address the specific needs of Melbourne’s secondary classrooms. This scholarship would enable me to access specialized training at the University of Melbourne’s Graduate School of Education, where I can collaborate with researchers on projects addressing equity gaps in Victorian schools.</w:t>
      </w:r>
    </w:p>
    <w:p>
      <w:pPr>
        <w:pStyle w:val="BodyText"/>
      </w:pPr>
      <w:r>
        <w:t xml:space="preserve">Moreover, my vision extends beyond personal growth to community impact. I have already initiated a peer mentorship program connecting pre-service teachers from Melbourne universities with experienced educators across the city's 200+ secondary schools. This initiative, piloted in partnership with the Melbourne Teacher Education Network, has supported 35 early-career teachers and strengthened collaborative networks—proving that investment in educator development yields systemic benefits. With this scholarship, I intend to scale this model to include targeted support for teachers working with students experiencing socio-economic disadvantage, a critical issue given that 26% of Melbourne’s secondary students live below the poverty line (ABS Census 2021). My goal is not just to become an effective Teacher Secondary but to become a catalyst for systemic change within Australia Melbourne's education system.</w:t>
      </w:r>
    </w:p>
    <w:p>
      <w:pPr>
        <w:pStyle w:val="BodyText"/>
      </w:pPr>
      <w:r>
        <w:t xml:space="preserve">The significance of this scholarship transcends individual achievement; it represents an investment in the future educators who will shape Victoria’s next generation. I recognize that Melbourne’s schools are at the forefront of innovative educational practices, and I am eager to contribute to this legacy through evidence-based approaches informed by my academic rigor and classroom experience. The Scholarship Application Letter is more than a request—it is a pledge to apply every resource toward strengthening Australia’s secondary education sector, one Melbourne classroom at a time.</w:t>
      </w:r>
    </w:p>
    <w:p>
      <w:pPr>
        <w:pStyle w:val="BodyText"/>
      </w:pPr>
      <w:r>
        <w:t xml:space="preserve">I am profoundly grateful for your consideration of this application. My dedication to advancing educational equity in Australia Melbourne aligns seamlessly with the mission of the Melbourne Education Foundation for Excellence. I would be honored to discuss my vision further and demonstrate how this scholarship will enable me to make tangible contributions to secondary education across our city and nation.</w:t>
      </w:r>
    </w:p>
    <w:p>
      <w:pPr>
        <w:pStyle w:val="BodyText"/>
      </w:pPr>
      <w:r>
        <w:t xml:space="preserve">Sincerely,</w:t>
      </w:r>
    </w:p>
    <w:p>
      <w:pPr>
        <w:pStyle w:val="BodyText"/>
      </w:pPr>
      <w:r>
        <w:rPr>
          <w:bCs/>
          <w:b/>
        </w:rPr>
        <w:t xml:space="preserve">Alex Morgan</w:t>
      </w:r>
    </w:p>
    <w:p>
      <w:pPr>
        <w:pStyle w:val="BodyText"/>
      </w:pPr>
      <w:r>
        <w:t xml:space="preserve">Registered Teacher (VIT Registration No. T78945)</w:t>
      </w:r>
    </w:p>
    <w:p>
      <w:pPr>
        <w:pStyle w:val="BodyText"/>
      </w:pPr>
      <w:r>
        <w:t xml:space="preserve">Monash University, Melbourne, Victoria</w:t>
      </w:r>
    </w:p>
    <w:p>
      <w:pPr>
        <w:pStyle w:val="BodyText"/>
      </w:pPr>
      <w:r>
        <w:t xml:space="preserve">Email: alex.morgan@unimelb.edu.au | Phone: +61 3 9905 XXXX</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Teacher Secondary, Australia Melbourne</dc:title>
  <dc:creator/>
  <cp:keywords/>
  <dcterms:created xsi:type="dcterms:W3CDTF">2026-07-23T13:20:33Z</dcterms:created>
  <dcterms:modified xsi:type="dcterms:W3CDTF">2026-07-23T13:20:33Z</dcterms:modified>
</cp:coreProperties>
</file>

<file path=docProps/custom.xml><?xml version="1.0" encoding="utf-8"?>
<Properties xmlns="http://schemas.openxmlformats.org/officeDocument/2006/custom-properties" xmlns:vt="http://schemas.openxmlformats.org/officeDocument/2006/docPropsVTypes"/>
</file>