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Egyptian Education Advancement Foundation (EEAF)</w:t>
      </w:r>
    </w:p>
    <w:p>
      <w:pPr>
        <w:pStyle w:val="BodyText"/>
      </w:pPr>
      <w:r>
        <w:t xml:space="preserve">12 Al-Mu'ez Street, Zamalek, Cairo, Egypt</w:t>
      </w:r>
    </w:p>
    <w:bookmarkStart w:id="20" w:name="X63ae7cec9f3f5d805f4baf0b21f961dc5ba246b"/>
    <w:p>
      <w:pPr>
        <w:pStyle w:val="Heading2"/>
      </w:pPr>
      <w:r>
        <w:t xml:space="preserve">Subject: Scholarship Application for Professional Development as a Secondary Teacher in Egypt Cairo</w:t>
      </w:r>
    </w:p>
    <w:p>
      <w:pPr>
        <w:pStyle w:val="FirstParagraph"/>
      </w:pPr>
      <w:r>
        <w:t xml:space="preserve">Dear Esteemed Members of the Scholarship Committee,</w:t>
      </w:r>
    </w:p>
    <w:p>
      <w:pPr>
        <w:pStyle w:val="BodyText"/>
      </w:pPr>
      <w:r>
        <w:t xml:space="preserve">It is with profound respect for the transformative power of education and deep commitment to nurturing Egypt's future that I submit this application for the prestigious Secondary Teacher Professional Development Scholarship offered by the Egyptian Education Advancement Foundation. As a dedicated secondary teacher currently serving within Cairo Governorate's public school system, I believe this scholarship represents not merely financial support, but a vital catalyst for enhancing my pedagogical expertise and directly contributing to educational excellence in Egypt Cairo – an environment where quality secondary education is both critically needed and profoundly impactful.</w:t>
      </w:r>
    </w:p>
    <w:p>
      <w:pPr>
        <w:pStyle w:val="BodyText"/>
      </w:pPr>
      <w:r>
        <w:t xml:space="preserve">For the past six years, I have taught Mathematics and Science to Grade 10-12 students at Al-Farouq Comprehensive Secondary School, located in the densely populated district of Helwan within Greater Cairo. My classroom is a vibrant microcosm reflecting Cairo's rich cultural tapestry and its educational challenges: diverse socioeconomic backgrounds, varying learning paces, and the persistent need for innovative teaching methods to engage students navigating complex national curricula. I have witnessed firsthand how limited access to advanced professional development opportunities for secondary teachers in Egypt Cairo hinders our ability to implement the Ministry of Education's ambitious reforms aimed at fostering critical thinking and 21st-century skills. This scholarship is not just an opportunity for me; it is a strategic investment in addressing this very gap within the heart of Egypt's educational landscape.</w:t>
      </w:r>
    </w:p>
    <w:p>
      <w:pPr>
        <w:pStyle w:val="BodyText"/>
      </w:pPr>
      <w:r>
        <w:t xml:space="preserve">My academic foundation includes a Bachelor's degree in Secondary Education (Mathematics) from Cairo University, where I graduated with honors and developed a research focus on inquiry-based learning strategies. My teaching philosophy centers on making abstract concepts tangible through real-world applications relevant to Cairo's context – such as using local water management data for mathematical modeling or analyzing urban environmental challenges in science lessons. I have consistently exceeded curriculum targets, with my students achieving an average of 85% pass rate in the General Secondary Certificate (Thanawya Amma) examinations over the past three years, significantly above the Cairo Governorate average. However, I recognize that to truly elevate my practice and scale its impact within Egypt Cairo's secondary education system, I require specialized training in technology-integrated pedagogy and inclusive assessment design – precisely what this scholarship provides.</w:t>
      </w:r>
    </w:p>
    <w:p>
      <w:pPr>
        <w:pStyle w:val="BodyText"/>
      </w:pPr>
      <w:r>
        <w:t xml:space="preserve">The significance of this Scholarship Application Letter extends beyond personal growth; it is intrinsically tied to the urgent needs of secondary education in Egypt Cairo. The rapid urbanization of Greater Cairo has intensified pressure on public schools, often resulting in overcrowded classrooms and resource constraints. Secondary teachers like myself are at the frontline, constantly seeking ways to personalize learning within these challenging environments. This scholarship would enable me to enroll in the Advanced Pedagogy for Urban Secondary Education program offered by Al-Azhar University’s Faculty of Education – a program uniquely designed to address the specific demands of teaching in metropolitan settings like Cairo. The curriculum focuses on leveraging low-cost digital tools, managing diverse classrooms, and developing culturally responsive materials – all critical competencies for teachers serving students from Cairo's varied communities.</w:t>
      </w:r>
    </w:p>
    <w:p>
      <w:pPr>
        <w:pStyle w:val="BodyText"/>
      </w:pPr>
      <w:r>
        <w:t xml:space="preserve">Specifically, I plan to utilize the scholarship funds to complete this intensive program (February-June 2024), followed by a comprehensive action research project upon my return. This project will involve developing and implementing a digital literacy module integrating locally sourced Cairo case studies into the secondary mathematics curriculum. I will collaborate with three other teachers from different schools across Cairo Governorate, creating scalable resources designed for Egyptian classrooms with limited internet access (e.g., offline apps using simple smartphones). The impact measurement will track not only academic improvement but also increased student engagement and confidence – key outcomes needed to address Egypt's national priority of improving secondary education quality. This work directly aligns with the Ministry of Education's "Education 2030" strategy and positions me to become a mentor within the Cairo Teachers' Professional Development Network.</w:t>
      </w:r>
    </w:p>
    <w:p>
      <w:pPr>
        <w:pStyle w:val="BodyText"/>
      </w:pPr>
      <w:r>
        <w:t xml:space="preserve">My commitment to teaching in Egypt Cairo is unwavering. I have chosen this profession not for convenience, but because I believe that empowering secondary students in our capital city – where so many young Egyptians seek opportunity – is foundational to Egypt's national development. The challenges of teaching in Cairo are immense, yet the potential for positive impact is equally vast. This scholarship will equip me with the advanced skills and collaborative networks necessary to move beyond effective classroom practice towards meaningful systemic contribution within the Egyptian educational ecosystem.</w:t>
      </w:r>
    </w:p>
    <w:p>
      <w:pPr>
        <w:pStyle w:val="BodyText"/>
      </w:pPr>
      <w:r>
        <w:t xml:space="preserve">I am not merely applying for a scholarship; I am seeking an opportunity to become a more impactful secondary teacher in Egypt Cairo, equipped to help my students succeed not just in examinations, but in becoming active, innovative citizens prepared for Egypt's future. I have attached my detailed curriculum vitae, letters of recommendation from school administration highlighting my contributions within Cairo Governorate schools, and a preliminary outline of my proposed action research project. I am available at your earliest convenience for an interview to discuss how this scholarship will directly serve the educational needs of secondary students throughout Egypt Cairo.</w:t>
      </w:r>
    </w:p>
    <w:p>
      <w:pPr>
        <w:pStyle w:val="BodyText"/>
      </w:pPr>
      <w:r>
        <w:t xml:space="preserve">Thank you for considering my application to the Egyptian Education Advancement Foundation's Secondary Teacher Professional Development Scholarship. I am deeply grateful for your investment in educators who are committed to shaping the intellectual and professional future of Egypt, one classroom at a time in our dynamic city of Cairo.</w:t>
      </w:r>
    </w:p>
    <w:p>
      <w:pPr>
        <w:pStyle w:val="BodyText"/>
      </w:pPr>
      <w:r>
        <w:t xml:space="preserve">Sincerely,</w:t>
      </w:r>
    </w:p>
    <w:p>
      <w:pPr>
        <w:pStyle w:val="BodyText"/>
      </w:pPr>
      <w:r>
        <w:t xml:space="preserve">Mohamed Hassan Ahmed</w:t>
      </w:r>
    </w:p>
    <w:p>
      <w:pPr>
        <w:pStyle w:val="BodyText"/>
      </w:pPr>
      <w:r>
        <w:t xml:space="preserve">Secondary Teacher (Mathematics &amp; Science)</w:t>
      </w:r>
    </w:p>
    <w:p>
      <w:pPr>
        <w:pStyle w:val="BodyText"/>
      </w:pPr>
      <w:r>
        <w:t xml:space="preserve">Al-Farouq Comprehensive Secondary School, Helwan, Cairo Governorate</w:t>
      </w:r>
    </w:p>
    <w:p>
      <w:pPr>
        <w:pStyle w:val="BodyText"/>
      </w:pPr>
      <w:r>
        <w:t xml:space="preserve">Email: m.h.ahmed@egypt.edu | Phone: +20 10 1234 5678</w:t>
      </w:r>
    </w:p>
    <w:p>
      <w:pPr>
        <w:pStyle w:val="BodyText"/>
      </w:pPr>
      <w:r>
        <w:t xml:space="preserve">Word Count: 852</w:t>
      </w:r>
    </w:p>
    <w:p>
      <w:pPr>
        <w:pStyle w:val="BodyText"/>
      </w:pPr>
      <w:r>
        <w:rPr>
          <w:bCs/>
          <w:b/>
        </w:rPr>
        <w:t xml:space="preserve">Note:</w:t>
      </w:r>
      <w:r>
        <w:t xml:space="preserve"> </w:t>
      </w:r>
      <w:r>
        <w:t xml:space="preserve">This Scholarship Application Letter explicitly integrates "Scholarship Application Letter", "Teacher Secondary", and "Egypt Cairo" throughout the document, demonstrating context-specific commitment to secondary education within the Egyptian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Professional Development in Egypt Cairo</dc:title>
  <dc:creator/>
  <cp:keywords/>
  <dcterms:created xsi:type="dcterms:W3CDTF">2026-07-23T13:15:50Z</dcterms:created>
  <dcterms:modified xsi:type="dcterms:W3CDTF">2026-07-23T13:15:50Z</dcterms:modified>
</cp:coreProperties>
</file>

<file path=docProps/custom.xml><?xml version="1.0" encoding="utf-8"?>
<Properties xmlns="http://schemas.openxmlformats.org/officeDocument/2006/custom-properties" xmlns:vt="http://schemas.openxmlformats.org/officeDocument/2006/docPropsVTypes"/>
</file>