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Program</w:t>
      </w:r>
    </w:p>
    <w:bookmarkStart w:id="20" w:name="X3ecb2ee1a53e1f941b3de4b827c36bb77e8e124"/>
    <w:p>
      <w:pPr>
        <w:pStyle w:val="Heading1"/>
      </w:pPr>
      <w:r>
        <w:t xml:space="preserve">Scholarship Application Letter for Secondary Teacher Training in Germany Munich</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t xml:space="preserve">[Date]</w:t>
      </w:r>
    </w:p>
    <w:p>
      <w:pPr>
        <w:pStyle w:val="BodyText"/>
      </w:pPr>
      <w:r>
        <w:rPr>
          <w:bCs/>
          <w:b/>
        </w:rPr>
        <w:t xml:space="preserve">Committee for Educational Scholarships</w:t>
      </w:r>
    </w:p>
    <w:p>
      <w:pPr>
        <w:pStyle w:val="BodyText"/>
      </w:pPr>
      <w:r>
        <w:t xml:space="preserve">Munich Education Foundation (Münchner Bildungsstiftung)</w:t>
      </w:r>
    </w:p>
    <w:p>
      <w:pPr>
        <w:pStyle w:val="BodyText"/>
      </w:pPr>
      <w:r>
        <w:t xml:space="preserve">Leopoldstraße 12</w:t>
      </w:r>
    </w:p>
    <w:p>
      <w:pPr>
        <w:pStyle w:val="BodyText"/>
      </w:pPr>
      <w:r>
        <w:t xml:space="preserve">80802 Munich, Germany</w:t>
      </w:r>
    </w:p>
    <w:bookmarkStart w:id="21" w:name="X8cc67c97a62bd63659b8ca918635449fd27b873"/>
    <w:p>
      <w:pPr>
        <w:pStyle w:val="Heading2"/>
      </w:pPr>
      <w:r>
        <w:t xml:space="preserve">Subject: Scholarship Application for Secondary Teacher Training Program in Germany Munich</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opportunity designed to support future educators pursuing advanced training as a Teacher Secondary in Germany Munich. Having dedicated seven years to classroom instruction across diverse educational settings, I have cultivated a deep commitment to shaping young minds through innovative pedagogy and culturally responsive teaching methodologies. This Scholarship Application Letter serves not merely as an application, but as a testament to my unwavering aspiration to contribute meaningfully to the German secondary education landscape in one of Europe's most vibrant academic hubs—Munich.</w:t>
      </w:r>
    </w:p>
    <w:p>
      <w:pPr>
        <w:pStyle w:val="BodyText"/>
      </w:pPr>
      <w:r>
        <w:t xml:space="preserve">My educational journey has been meticulously aligned with the demands of modern secondary education. I hold a Bachelor of Education (Primary) with Honors from [Your University], followed by a Postgraduate Certificate in Secondary Education specializing in Social Sciences from [Another Institution]. During my teaching tenure at [Current/School Name] in my home country, I developed and implemented project-based learning frameworks that significantly improved student engagement metrics by 42% within two years. However, it was during a six-month cultural exchange program in Berlin where I first encountered the German approach to education—a system renowned for its balance of academic rigor and holistic student development—when my aspiration to teach in Germany Munich crystallized.</w:t>
      </w:r>
    </w:p>
    <w:p>
      <w:pPr>
        <w:pStyle w:val="BodyText"/>
      </w:pPr>
      <w:r>
        <w:t xml:space="preserve">What distinguishes Munich as my chosen destination is not merely its status as Germany's educational capital, but the city's unique ecosystem that fosters pedagogical innovation. The Bavarian State Ministry of Education's emphasis on interdisciplinary learning and the Munich City Council's investment in digital education infrastructure align perfectly with my teaching philosophy. I have closely followed initiatives like "München Lehrt Digital" and admire how institutions such as Ludwig-Maximilians-Universität Munich integrate practical classroom experience with theoretical depth—exactly the model I seek to embody as a future Teacher Secondary. My research into Bavarian curriculum frameworks has revealed a particular interest in developing sustainability-focused modules for Grades 7–10, which resonates with Munich's municipal commitment to environmental education.</w:t>
      </w:r>
    </w:p>
    <w:p>
      <w:pPr>
        <w:pStyle w:val="BodyText"/>
      </w:pPr>
      <w:r>
        <w:t xml:space="preserve">The significance of this scholarship cannot be overstated in my professional trajectory. As an international applicant without German citizenship, the financial support would enable me to: (1) Complete the rigorous Master of Education program at Technical University of Munich (TUM) with full immersion in German language and pedagogy; (2) Participate in school placements across Munich’s diverse districts—from the culturally rich Neuperlach to the academically rigorous Schwabing; and (3) Engage with institutions like the Münchner Lehrerfortbildungsinstitut for specialized training. Without this scholarship, my ability to pursue Teacher Secondary certification within Germany's stringent educational framework would be severely constrained by tuition costs exceeding €15,000 annually.</w:t>
      </w:r>
    </w:p>
    <w:p>
      <w:pPr>
        <w:pStyle w:val="BodyText"/>
      </w:pPr>
      <w:r>
        <w:t xml:space="preserve">My German language proficiency (C1 level in Goethe-Zertifikat) and cross-cultural adaptability position me uniquely for success in Munich. During my Berlin exchange, I co-developed a bilingual history curriculum with local teachers at Schule am Kiez—demonstrating not just linguistic ability, but cultural intelligence. I have also initiated weekly German language practice sessions for international educators at my current school to foster inclusive environments—a skill directly transferable to Munich’s multilingual classrooms. More importantly, I’ve immersed myself in Bavarian culture through the study of regional history and participation in Munich’s "Bayerische Volkshochschulen" (adult education programs), ensuring I approach my Teacher Secondary role with contextual sensitivity rather than cultural appropriation.</w:t>
      </w:r>
    </w:p>
    <w:p>
      <w:pPr>
        <w:pStyle w:val="BodyText"/>
      </w:pPr>
      <w:r>
        <w:t xml:space="preserve">I am particularly drawn to Munich’s educational philosophy that views teachers as "Lehrer als Gestalter der Zukunft" (teachers as architects of the future). This resonates deeply with my own teaching manifesto: "Empower students not just to learn, but to question, create and lead." In Munich's secondary schools, I envision implementing student-led environmental action projects inspired by the city’s Green City Initiative—transforming classroom lessons into community impact. For instance, collaborating with local NGOs like Umweltzentrum München could enable students to measure urban biodiversity while developing scientific literacy. This aligns perfectly with the Bavarian government's 2023 education reform prioritizing sustainability as a core curriculum thread.</w:t>
      </w:r>
    </w:p>
    <w:p>
      <w:pPr>
        <w:pStyle w:val="BodyText"/>
      </w:pPr>
      <w:r>
        <w:t xml:space="preserve">My academic portfolio includes two peer-reviewed publications on "Culturally Responsive Pedagogy in Multilingual Secondary Classrooms" and an ongoing research project examining digital literacy gaps in rural-to-urban school transitions. These experiences have honed my ability to design evidence-based curricula—skills I will leverage immediately upon entering Munich's education ecosystem. I have also secured preliminary interview commitments with three Munich public schools (Gymnasium München, Stadtteilschule Schwabing, and Berufliche Schule München), demonstrating concrete pathways for my Teacher Secondary training beyond theoretical study.</w:t>
      </w:r>
    </w:p>
    <w:p>
      <w:pPr>
        <w:pStyle w:val="BodyText"/>
      </w:pPr>
      <w:r>
        <w:t xml:space="preserve">Crucially, this scholarship represents more than financial assistance—it is an investment in Germany's educational future. As Munich faces demographic shifts with increasing student diversity (38% of Munich students now speak a language other than German at home), the need for culturally competent Teacher Secondary professionals has never been greater. My background positions me to bridge global educational best practices with Bavarian pedagogical traditions, fostering classrooms where every student finds their voice. The scholarship would empower me to contribute not just as an educator, but as a catalyst for inclusive innovation within Germany Munich’s esteemed education network.</w:t>
      </w:r>
    </w:p>
    <w:p>
      <w:pPr>
        <w:pStyle w:val="BodyText"/>
      </w:pPr>
      <w:r>
        <w:t xml:space="preserve">My commitment to this path is underscored by personal sacrifice: I have declined multiple job offers in my home country to pursue this opportunity. My mother, a retired secondary school principal in [Home Country], has instilled in me that teaching is "the most important act of hope." She has witnessed how German educational standards elevate entire communities—a philosophy I now seek to honor through the lens of Munich’s exceptional academic tradition.</w:t>
      </w:r>
    </w:p>
    <w:p>
      <w:pPr>
        <w:pStyle w:val="BodyText"/>
      </w:pPr>
      <w:r>
        <w:t xml:space="preserve">I respectfully request the opportunity to discuss my qualifications further. My CV, recommendation letters from three educational leaders (including a former director of Bavarian teacher training), and portfolio of pedagogical materials are attached for your review. Thank you for considering this Scholarship Application Letter as the foundation of my journey toward becoming a Teacher Secondary in Germany Munich—a commitment I make with both humility and unshakeable resolve.</w:t>
      </w:r>
    </w:p>
    <w:p>
      <w:pPr>
        <w:pStyle w:val="BodyText"/>
      </w:pPr>
      <w:r>
        <w:t xml:space="preserve">With deepest respect and anticipation,</w:t>
      </w:r>
    </w:p>
    <w:p>
      <w:pPr>
        <w:pStyle w:val="BodyText"/>
      </w:pPr>
      <w:r>
        <w:t xml:space="preserve">[Your Full Name]</w:t>
      </w:r>
    </w:p>
    <w:p>
      <w:pPr>
        <w:pStyle w:val="BodyText"/>
      </w:pPr>
      <w:r>
        <w:t xml:space="preserve">[Your Signature if printed]</w:t>
      </w:r>
    </w:p>
    <w:p>
      <w:pPr>
        <w:pStyle w:val="BodyText"/>
      </w:pPr>
      <w:r>
        <w:rPr>
          <w:bCs/>
          <w:b/>
        </w:rPr>
        <w:t xml:space="preserve">Attachments:</w:t>
      </w:r>
      <w:r>
        <w:t xml:space="preserve"> </w:t>
      </w:r>
      <w:r>
        <w:t xml:space="preserve">Curriculum Vitae, Recommendation Letters (x3), Teaching Portfolio, German Language Certificates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Program</dc:title>
  <dc:creator/>
  <dc:language>en</dc:language>
  <cp:keywords/>
  <dcterms:created xsi:type="dcterms:W3CDTF">2026-07-23T06:08:31Z</dcterms:created>
  <dcterms:modified xsi:type="dcterms:W3CDTF">2026-07-23T06:08:31Z</dcterms:modified>
</cp:coreProperties>
</file>

<file path=docProps/custom.xml><?xml version="1.0" encoding="utf-8"?>
<Properties xmlns="http://schemas.openxmlformats.org/officeDocument/2006/custom-properties" xmlns:vt="http://schemas.openxmlformats.org/officeDocument/2006/docPropsVTypes"/>
</file>