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Secondary Teacher Training Program in Myanmar Yangon</w:t>
      </w:r>
    </w:p>
    <w:bookmarkEnd w:id="20"/>
    <w:p>
      <w:pPr>
        <w:pStyle w:val="BodyText"/>
      </w:pPr>
      <w:r>
        <w:t xml:space="preserve">October 26, 2023</w:t>
      </w:r>
    </w:p>
    <w:p>
      <w:pPr>
        <w:pStyle w:val="BodyText"/>
      </w:pPr>
      <w:r>
        <w:t xml:space="preserve">Scholarship Committee</w:t>
      </w:r>
    </w:p>
    <w:p>
      <w:pPr>
        <w:pStyle w:val="BodyText"/>
      </w:pPr>
      <w:r>
        <w:t xml:space="preserve">Myanmar Education Development Foundation</w:t>
      </w:r>
    </w:p>
    <w:p>
      <w:pPr>
        <w:pStyle w:val="BodyText"/>
      </w:pPr>
      <w:r>
        <w:t xml:space="preserve">Yangon, Myanmar</w:t>
      </w:r>
    </w:p>
    <w:bookmarkStart w:id="21" w:name="dear-esteemed-scholarship-committee"/>
    <w:p>
      <w:pPr>
        <w:pStyle w:val="Heading2"/>
      </w:pPr>
      <w:r>
        <w:t xml:space="preserve">Dear Esteemed Scholarship Committee,</w:t>
      </w:r>
    </w:p>
    <w:p>
      <w:pPr>
        <w:pStyle w:val="FirstParagraph"/>
      </w:pPr>
      <w:r>
        <w:t xml:space="preserve">I am writing with profound enthusiasm to submit my application for the Secondary Teacher Training Scholarship at the Myanmar Education Development Foundation, specifically targeting my professional development as a</w:t>
      </w:r>
      <w:r>
        <w:t xml:space="preserve"> </w:t>
      </w:r>
      <w:r>
        <w:rPr>
          <w:bCs/>
          <w:b/>
        </w:rPr>
        <w:t xml:space="preserve">Teacher Secondary</w:t>
      </w:r>
      <w:r>
        <w:t xml:space="preserve"> </w:t>
      </w:r>
      <w:r>
        <w:t xml:space="preserve">within the vibrant educational landscape of</w:t>
      </w:r>
      <w:r>
        <w:t xml:space="preserve"> </w:t>
      </w:r>
      <w:r>
        <w:rPr>
          <w:bCs/>
          <w:b/>
        </w:rPr>
        <w:t xml:space="preserve">Myanmar Yangon</w:t>
      </w:r>
      <w:r>
        <w:t xml:space="preserve">. Having dedicated five years to grassroots education initiatives in Yangon's underserved communities, I have witnessed firsthand both the transformative power of quality secondary education and the critical gap in trained educators across our nation. This scholarship represents not merely financial assistance, but a vital catalyst for my commitment to shaping Myanmar's future through classroom excellence in Yangon.</w:t>
      </w:r>
    </w:p>
    <w:bookmarkEnd w:id="21"/>
    <w:bookmarkStart w:id="22" w:name="X71d2836c15df79c2e44ef874ad74179521a4654"/>
    <w:p>
      <w:pPr>
        <w:pStyle w:val="Heading2"/>
      </w:pPr>
      <w:r>
        <w:t xml:space="preserve">Educational Journey and Professional Commitment</w:t>
      </w:r>
    </w:p>
    <w:p>
      <w:pPr>
        <w:pStyle w:val="FirstParagraph"/>
      </w:pPr>
      <w:r>
        <w:t xml:space="preserve">My educational path has been intentionally aligned with the needs of Myanmar's secondary education system. I completed my Bachelor of Education (Secondary) with Honors from Yangon University of Education, graduating in 2021 with a focus on Science and Mathematics—a subject critical to Myanmar's technological advancement. During my studies, I conducted fieldwork at Thaketa High School in Yangon, where I observed classrooms with over 65 students per teacher and scarce teaching materials. This experience crystallized my resolve to become a</w:t>
      </w:r>
      <w:r>
        <w:t xml:space="preserve"> </w:t>
      </w:r>
      <w:r>
        <w:rPr>
          <w:bCs/>
          <w:b/>
        </w:rPr>
        <w:t xml:space="preserve">Teacher Secondary</w:t>
      </w:r>
      <w:r>
        <w:t xml:space="preserve"> </w:t>
      </w:r>
      <w:r>
        <w:t xml:space="preserve">who actively addresses these challenges rather than merely participating in the system.</w:t>
      </w:r>
    </w:p>
    <w:p>
      <w:pPr>
        <w:pStyle w:val="BodyText"/>
      </w:pPr>
      <w:r>
        <w:t xml:space="preserve">I further strengthened my pedagogical foundation through volunteer work at the Myanmar Youth Foundation's after-school program in Kawhmu Township, Yangon. There, I developed culturally responsive lesson plans for students from low-income families, integrating local agricultural knowledge into mathematics curriculum—a method that increased student engagement by 40% according to our internal assessments. These experiences revealed that effective</w:t>
      </w:r>
      <w:r>
        <w:t xml:space="preserve"> </w:t>
      </w:r>
      <w:r>
        <w:rPr>
          <w:bCs/>
          <w:b/>
        </w:rPr>
        <w:t xml:space="preserve">Teacher Secondary</w:t>
      </w:r>
      <w:r>
        <w:t xml:space="preserve"> </w:t>
      </w:r>
      <w:r>
        <w:t xml:space="preserve">training must extend beyond theoretical knowledge; it demands contextual understanding of Myanmar Yangon's unique socio-educational fabric, including its linguistic diversity and economic realities.</w:t>
      </w:r>
    </w:p>
    <w:bookmarkEnd w:id="22"/>
    <w:bookmarkStart w:id="23" w:name="the-yangon-imperative"/>
    <w:p>
      <w:pPr>
        <w:pStyle w:val="Heading2"/>
      </w:pPr>
      <w:r>
        <w:t xml:space="preserve">The Yangon Imperative</w:t>
      </w:r>
    </w:p>
    <w:p>
      <w:pPr>
        <w:pStyle w:val="FirstParagraph"/>
      </w:pPr>
      <w:r>
        <w:t xml:space="preserve">Why Yangon? This question is central to my mission. As Myanmar's largest city and economic hub, Yangon serves as a microcosm of the nation's educational challenges and opportunities. With over 45% of secondary students in Yangon attending under-resourced government schools (Ministry of Education Report, 2022), the need for compassionate yet skilled</w:t>
      </w:r>
      <w:r>
        <w:t xml:space="preserve"> </w:t>
      </w:r>
      <w:r>
        <w:rPr>
          <w:bCs/>
          <w:b/>
        </w:rPr>
        <w:t xml:space="preserve">Teacher Secondary</w:t>
      </w:r>
      <w:r>
        <w:t xml:space="preserve"> </w:t>
      </w:r>
      <w:r>
        <w:t xml:space="preserve">is urgent. My family's roots in Kammawpyin Township—where my mother taught rural primary students for 30 years—instilled in me a deep understanding of how education bridges opportunity gaps. I am driven by the vision of transforming Yangon's classrooms from spaces of survival to arenas of possibility, where every student sees their potential reflected in their teacher.</w:t>
      </w:r>
    </w:p>
    <w:p>
      <w:pPr>
        <w:pStyle w:val="BodyText"/>
      </w:pPr>
      <w:r>
        <w:t xml:space="preserve">I propose implementing a three-pronged approach as a trained</w:t>
      </w:r>
      <w:r>
        <w:t xml:space="preserve"> </w:t>
      </w:r>
      <w:r>
        <w:rPr>
          <w:bCs/>
          <w:b/>
        </w:rPr>
        <w:t xml:space="preserve">Teacher Secondary</w:t>
      </w:r>
      <w:r>
        <w:t xml:space="preserve"> </w:t>
      </w:r>
      <w:r>
        <w:t xml:space="preserve">in Yangon: (1) Developing localized learning materials using Yangon's cultural narratives; (2) Establishing peer-mentorship networks among teachers to combat isolation; and (3) Partnering with community organizations like the Yangon Women's Development Network to support at-risk students. My recent collaboration with Dagon University on a mobile learning initiative for rural Yangon students—reaching 150 adolescents during the pandemic—demonstrates my ability to innovate within resource constraints.</w:t>
      </w:r>
    </w:p>
    <w:bookmarkEnd w:id="23"/>
    <w:bookmarkStart w:id="24" w:name="Xbdd8db936b50df557bd78501da33fea31a28ba8"/>
    <w:p>
      <w:pPr>
        <w:pStyle w:val="Heading2"/>
      </w:pPr>
      <w:r>
        <w:t xml:space="preserve">The Transformative Role of This Scholarship</w:t>
      </w:r>
    </w:p>
    <w:p>
      <w:pPr>
        <w:pStyle w:val="FirstParagraph"/>
      </w:pPr>
      <w:r>
        <w:t xml:space="preserve">As the eldest daughter in a family where my father works as a mechanic and my mother manages a small grocery stall in North Okkalapa, I have experienced educational barriers firsthand. Without financial support, continuing my professional development as a</w:t>
      </w:r>
      <w:r>
        <w:t xml:space="preserve"> </w:t>
      </w:r>
      <w:r>
        <w:rPr>
          <w:bCs/>
          <w:b/>
        </w:rPr>
        <w:t xml:space="preserve">Teacher Secondary</w:t>
      </w:r>
      <w:r>
        <w:t xml:space="preserve"> </w:t>
      </w:r>
      <w:r>
        <w:t xml:space="preserve">would require me to work full-time—diverting focus from the rigorous training required to excel in Yangon's competitive schools. This scholarship will cover 100% of my tuition for the Advanced Certificate in Secondary Education (ACSE) at Yangon University of Distance Education, plus stipend for living costs. More importantly, it liberates me to fully immerse in pedagogical research on Myanmar's curriculum reforms and participate in the Foundation's teacher mentorship program.</w:t>
      </w:r>
    </w:p>
    <w:p>
      <w:pPr>
        <w:pStyle w:val="BodyText"/>
      </w:pPr>
      <w:r>
        <w:t xml:space="preserve">My proposed budget allocation demonstrates strategic use of funds: 60% for academic materials (including bilingual textbooks critical for Yangon's ethnic-minority students), 25% for transportation to Yangon district schools (reducing absenteeism risks), and 15% for community engagement workshops. I have already secured commitments from two local schools—Kamayut High School and Bahan Township Secondary—to host my practicum placements upon completion, ensuring immediate community impact.</w:t>
      </w:r>
    </w:p>
    <w:bookmarkEnd w:id="24"/>
    <w:bookmarkStart w:id="25" w:name="sustainable-impact-and-long-term-vision"/>
    <w:p>
      <w:pPr>
        <w:pStyle w:val="Heading2"/>
      </w:pPr>
      <w:r>
        <w:t xml:space="preserve">Sustainable Impact and Long-Term Vision</w:t>
      </w:r>
    </w:p>
    <w:p>
      <w:pPr>
        <w:pStyle w:val="FirstParagraph"/>
      </w:pPr>
      <w:r>
        <w:t xml:space="preserve">I envision this scholarship as the foundation for a lifelong commitment to Myanmar Yangon's educational ecosystem. In five years, I aim to establish a Teacher Resource Hub in South Okkalapa, training 15 new secondary educators annually while documenting culturally relevant teaching methods for Myanmar's context. My research on "Indigenous Knowledge Integration in Yangon Secondary STEM Education" has already been approved by the National Research Council of Myanmar—a project uniquely positioned to address the nation's teacher shortage crisis.</w:t>
      </w:r>
    </w:p>
    <w:p>
      <w:pPr>
        <w:pStyle w:val="BodyText"/>
      </w:pPr>
      <w:r>
        <w:t xml:space="preserve">My mother often reminds me: "In education, a single seed planted with care becomes a forest." As a future</w:t>
      </w:r>
      <w:r>
        <w:t xml:space="preserve"> </w:t>
      </w:r>
      <w:r>
        <w:rPr>
          <w:bCs/>
          <w:b/>
        </w:rPr>
        <w:t xml:space="preserve">Teacher Secondary</w:t>
      </w:r>
      <w:r>
        <w:t xml:space="preserve">, I will not just teach subjects—I will cultivate curiosity, resilience, and civic pride in Yangon's youth. The children of Myanmar Yangon deserve educators who understand their streets, their struggles, and their dreams. This scholarship is the water that allows my seed to take root in the fertile soil of our nation's future.</w:t>
      </w:r>
    </w:p>
    <w:bookmarkEnd w:id="25"/>
    <w:p>
      <w:pPr>
        <w:pStyle w:val="BodyText"/>
      </w:pPr>
      <w:r>
        <w:t xml:space="preserve">I have attached all required documents: academic transcripts, letters of recommendation from Yangon University faculty, and a detailed budget proposal. I welcome the opportunity to discuss how my vision aligns with your mission at your convenience. Thank you for considering this</w:t>
      </w:r>
      <w:r>
        <w:t xml:space="preserve"> </w:t>
      </w:r>
      <w:r>
        <w:rPr>
          <w:bCs/>
          <w:b/>
        </w:rPr>
        <w:t xml:space="preserve">Scholarship Application Letter</w:t>
      </w:r>
      <w:r>
        <w:t xml:space="preserve"> </w:t>
      </w:r>
      <w:r>
        <w:t xml:space="preserve">from an educator who believes deeply in the power of Yangon's youth to shape Myanmar's destiny.</w:t>
      </w:r>
    </w:p>
    <w:p>
      <w:pPr>
        <w:pStyle w:val="BodyText"/>
      </w:pPr>
      <w:r>
        <w:t xml:space="preserve">Respectfully submitted,</w:t>
      </w:r>
    </w:p>
    <w:p>
      <w:pPr>
        <w:pStyle w:val="BodyText"/>
      </w:pPr>
      <w:r>
        <w:t xml:space="preserve">Aye Nwe</w:t>
      </w:r>
    </w:p>
    <w:p>
      <w:pPr>
        <w:pStyle w:val="BodyText"/>
      </w:pPr>
      <w:r>
        <w:t xml:space="preserve">Yangon, Myanmar</w:t>
      </w:r>
    </w:p>
    <w:p>
      <w:pPr>
        <w:pStyle w:val="BodyText"/>
      </w:pPr>
      <w:r>
        <w:t xml:space="preserve">Email: aye.nwe.education@gmail.com | Phone: +95 9 765432109</w:t>
      </w:r>
    </w:p>
    <w:p>
      <w:pPr>
        <w:pStyle w:val="BodyText"/>
      </w:pPr>
      <w:r>
        <w:t xml:space="preserve">Word Count: 857</w:t>
      </w:r>
    </w:p>
    <w:p>
      <w:pPr>
        <w:pStyle w:val="BodyText"/>
      </w:pPr>
      <w:r>
        <w:t xml:space="preserve">This Scholarship Application Letter details my commitment to becoming a transformative Teacher Secondary in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 Myanmar Yangon</dc:title>
  <dc:creator/>
  <dc:language>en</dc:language>
  <cp:keywords/>
  <dcterms:created xsi:type="dcterms:W3CDTF">2026-07-23T01:21:05Z</dcterms:created>
  <dcterms:modified xsi:type="dcterms:W3CDTF">2026-07-23T01:21:05Z</dcterms:modified>
</cp:coreProperties>
</file>

<file path=docProps/custom.xml><?xml version="1.0" encoding="utf-8"?>
<Properties xmlns="http://schemas.openxmlformats.org/officeDocument/2006/custom-properties" xmlns:vt="http://schemas.openxmlformats.org/officeDocument/2006/docPropsVTypes"/>
</file>