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Dubai,</w:t>
      </w:r>
      <w:r>
        <w:t xml:space="preserve"> </w:t>
      </w:r>
      <w:r>
        <w:t xml:space="preserve">UAE</w:t>
      </w:r>
    </w:p>
    <w:bookmarkStart w:id="20" w:name="scholarship-application-letter"/>
    <w:p>
      <w:pPr>
        <w:pStyle w:val="Heading1"/>
      </w:pPr>
      <w:r>
        <w:t xml:space="preserve">Scholarship Application Letter</w:t>
      </w:r>
    </w:p>
    <w:bookmarkEnd w:id="20"/>
    <w:p>
      <w:pPr>
        <w:pStyle w:val="FirstParagraph"/>
      </w:pPr>
      <w:r>
        <w:t xml:space="preserve">Ms. Amina Khalid Al-Mansoori</w:t>
      </w:r>
      <w:r>
        <w:br/>
      </w:r>
      <w:r>
        <w:t xml:space="preserve">234 Palm Jumeirah, Dubai</w:t>
      </w:r>
      <w:r>
        <w:br/>
      </w:r>
      <w:r>
        <w:t xml:space="preserve">United Arab Emirates</w:t>
      </w:r>
      <w:r>
        <w:br/>
      </w:r>
      <w:r>
        <w:t xml:space="preserve">+971 50 123 4567</w:t>
      </w:r>
    </w:p>
    <w:p>
      <w:pPr>
        <w:pStyle w:val="BodyText"/>
      </w:pPr>
      <w:r>
        <w:t xml:space="preserve">October 26, 2023</w:t>
      </w:r>
    </w:p>
    <w:p>
      <w:pPr>
        <w:pStyle w:val="BodyText"/>
      </w:pPr>
      <w:r>
        <w:t xml:space="preserve">Head of Human Resources</w:t>
      </w:r>
      <w:r>
        <w:br/>
      </w:r>
      <w:r>
        <w:t xml:space="preserve">Ministry of Education</w:t>
      </w:r>
      <w:r>
        <w:br/>
      </w:r>
      <w:r>
        <w:t xml:space="preserve">Dubai Knowledge Park</w:t>
      </w:r>
      <w:r>
        <w:br/>
      </w:r>
      <w:r>
        <w:t xml:space="preserve">United Arab Emirates</w:t>
      </w:r>
    </w:p>
    <w:bookmarkStart w:id="21" w:name="X348a708ba36d603c15a14cdbd47b716003166dd"/>
    <w:p>
      <w:pPr>
        <w:pStyle w:val="Heading2"/>
      </w:pPr>
      <w:r>
        <w:t xml:space="preserve">Application for Scholarship to Pursue Advanced Qualifications for Secondary Teacher Position in United Arab Emirates Dubai</w:t>
      </w:r>
    </w:p>
    <w:bookmarkEnd w:id="21"/>
    <w:p>
      <w:pPr>
        <w:pStyle w:val="FirstParagraph"/>
      </w:pPr>
      <w:r>
        <w:t xml:space="preserve">Dear Selection Committee,</w:t>
      </w:r>
    </w:p>
    <w:p>
      <w:pPr>
        <w:pStyle w:val="BodyText"/>
      </w:pPr>
      <w:r>
        <w:t xml:space="preserve">I am writing with profound enthusiasm to submit my Scholarship Application Letter for the prestigious International Educator Development Program, specifically designed to support qualified professionals seeking advanced qualifications for secondary teaching roles within the educational ecosystem of Dubai. As an accomplished educator with five years of dedicated service in international schools across Asia, I have developed a deep commitment to fostering academic excellence and cultural competence—values that resonate profoundly with the vision of education reform in the United Arab Emirates Dubai. This Scholarship Application Letter represents not merely a request for financial assistance, but a strategic alignment between my professional trajectory and Dubai's ambitious educational goals as outlined in the UAE Vision 2030.</w:t>
      </w:r>
    </w:p>
    <w:p>
      <w:pPr>
        <w:pStyle w:val="BodyText"/>
      </w:pPr>
      <w:r>
        <w:t xml:space="preserve">My academic foundation includes a Bachelor of Education (Honours) with First-Class Distinction from the University of Melbourne, where I specialized in Secondary Mathematics and Educational Psychology. Following graduation, I served as an Assistant Teacher at Singapore International School for three years, designing differentiated curricula that elevated student performance by 37% in national examinations. Subsequently, my role as a Lead Educator at Doha International Academy further honed my expertise in implementing the Cambridge International Curriculum framework—a system highly compatible with Dubai's evolving educational standards. Throughout these experiences, I have consistently demonstrated leadership through mentoring 15+ novice educators and spearheading cross-cultural student engagement initiatives that bridged cultural divides among diverse classrooms.</w:t>
      </w:r>
    </w:p>
    <w:p>
      <w:pPr>
        <w:pStyle w:val="BodyText"/>
      </w:pPr>
      <w:r>
        <w:t xml:space="preserve">What compels me to pursue this scholarship specifically for a secondary teaching career in the United Arab Emirates Dubai is my unwavering commitment to contributing to the UAE's transformative educational landscape. I have closely studied Dubai's pioneering initiatives such as Smart Learning and Al Marjan Island Education City, which prioritize STEM integration, emotional intelligence development, and sustainable education practices—principles that directly mirror my pedagogical philosophy. The United Arab Emirates Dubai stands at the forefront of educational innovation in the Middle East, offering an unparalleled environment where global best practices merge with cultural heritage. As a future Teacher Secondary specializing in Mathematics and Data Literacy, I aim to develop curricula that prepare students for the Fourth Industrial Revolution while preserving Emirati cultural identity.</w:t>
      </w:r>
    </w:p>
    <w:p>
      <w:pPr>
        <w:pStyle w:val="BodyText"/>
      </w:pPr>
      <w:r>
        <w:t xml:space="preserve">My proposed scholarship utilization plan aligns precisely with Dubai's strategic needs. I intend to pursue a Master of Education in Curriculum Design at the University of Birmingham (Dubai campus), a program validated by UAE Ministry of Education and specifically tailored for educators serving in GCC contexts. This advanced qualification will equip me with expertise in developing competency-based assessments, integrating AI tools into secondary classrooms, and creating inclusive learning environments for UAE's diverse student population. Crucially, I will focus my thesis research on "Bridging Cultural Contexts: Mathematics Pedagogy in Multilingual Secondary Classrooms of Dubai," addressing a critical need identified by the Dubai Schools Inspection Bureau in their 2022 report on curriculum adaptation.</w:t>
      </w:r>
    </w:p>
    <w:p>
      <w:pPr>
        <w:pStyle w:val="BodyText"/>
      </w:pPr>
      <w:r>
        <w:t xml:space="preserve">What distinguishes my application is my proactive cultural immersion strategy. Having spent three years living in Abu Dhabi as part of an educational exchange program, I have mastered Arabic language fundamentals (A1 level) and actively participated in Emirati cultural festivals. I am committed to completing the UAE Ministry's "Emiratization of Education" certification course upon arrival, ensuring immediate alignment with local educational protocols. My teaching philosophy centers on the concept of "Educational Harmony"—where academic rigor meets emotional support, a principle that has earned me the International Teacher Excellence Award at my previous institution. I have also developed an inclusive STEM toolkit for students with learning differences, which I plan to adapt for Dubai's special education framework.</w:t>
      </w:r>
    </w:p>
    <w:p>
      <w:pPr>
        <w:pStyle w:val="BodyText"/>
      </w:pPr>
      <w:r>
        <w:t xml:space="preserve">My vision extends beyond classroom instruction to systemic impact. Upon completion of this scholarship program, I will collaborate with Dubai's Knowledge and Human Development Authority (KHDA) on curriculum development committees and establish a professional learning community for secondary mathematics teachers in the UAE. Specifically, I propose creating a mentorship pathway connecting 50+ secondary educators across Dubai schools through bi-monthly workshops on integrating digital literacy into traditional mathematics instruction—a solution directly responsive to KHDA's 2023 "Digital Teaching Competency Framework." This initiative aligns with Dubai's Smart City goals and will create sustainable professional development opportunities beyond my individual teaching role.</w:t>
      </w:r>
    </w:p>
    <w:p>
      <w:pPr>
        <w:pStyle w:val="BodyText"/>
      </w:pPr>
      <w:r>
        <w:t xml:space="preserve">I recognize that the United Arab Emirates Dubai represents a unique confluence of global educational standards and rich cultural traditions. As a Teacher Secondary, I am committed to becoming part of this vibrant community while respecting and celebrating Emirati heritage. My previous experience managing multinational classrooms (representing 24 nationalities) has equipped me with the intercultural communication skills essential for effective teaching in Dubai's cosmopolitan environment. I have observed how UAE students thrive when instruction honors both their local identity and global perspectives—a balance I will actively cultivate through my teaching practice.</w:t>
      </w:r>
    </w:p>
    <w:p>
      <w:pPr>
        <w:pStyle w:val="BodyText"/>
      </w:pPr>
      <w:r>
        <w:t xml:space="preserve">The financial support requested through this scholarship would cover tuition, research materials, and cultural integration activities at a cost of AED 185,000. This investment represents exceptional value considering Dubai's current shortage of qualified secondary mathematics educators (as per the Ministry of Education's 2023 staffing report). More significantly, it enables me to become a catalyst for change in Dubai's educational transformation—contributing to a system that aims for 95% student achievement rates in STEM fields by 2030. I have attached my academic transcripts, teaching portfolio showcasing student outcome data, and letters of recommendation from two senior educators who have witnessed my impact firsthand.</w:t>
      </w:r>
    </w:p>
    <w:p>
      <w:pPr>
        <w:pStyle w:val="BodyText"/>
      </w:pPr>
      <w:r>
        <w:t xml:space="preserve">As I prepare to make Dubai my professional home, I am honored to present this Scholarship Application Letter as a testament to my readiness for the challenges and opportunities of becoming an exemplary secondary educator in the United Arab Emirates Dubai. My passion for shaping young minds aligns with Her Highness Sheikha Manal bint Mohammed bin Rashid Al Maktoum's vision of education as "the bridge between heritage and future." I respectfully request the opportunity to contribute to this noble mission and would welcome the chance to discuss my application in person at your earliest convenience.</w:t>
      </w:r>
    </w:p>
    <w:p>
      <w:pPr>
        <w:pStyle w:val="BodyText"/>
      </w:pPr>
      <w:r>
        <w:t xml:space="preserve">Sincerely,</w:t>
      </w:r>
    </w:p>
    <w:p>
      <w:pPr>
        <w:pStyle w:val="BodyText"/>
      </w:pPr>
      <w:r>
        <w:br/>
      </w:r>
      <w:r>
        <w:br/>
      </w:r>
      <w:r>
        <w:br/>
      </w:r>
    </w:p>
    <w:p>
      <w:pPr>
        <w:pStyle w:val="BodyText"/>
      </w:pPr>
      <w:r>
        <w:t xml:space="preserve">Amina Khalid Al-Mansoori</w:t>
      </w:r>
    </w:p>
    <w:p>
      <w:pPr>
        <w:pStyle w:val="BodyText"/>
      </w:pPr>
      <w:r>
        <w:t xml:space="preserve">Secondary Mathematics Educator &amp; Future Dubai Education Leader</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Dubai, UAE</dc:title>
  <dc:creator/>
  <cp:keywords/>
  <dcterms:created xsi:type="dcterms:W3CDTF">2026-07-23T17:15:48Z</dcterms:created>
  <dcterms:modified xsi:type="dcterms:W3CDTF">2026-07-23T17:15:48Z</dcterms:modified>
</cp:coreProperties>
</file>

<file path=docProps/custom.xml><?xml version="1.0" encoding="utf-8"?>
<Properties xmlns="http://schemas.openxmlformats.org/officeDocument/2006/custom-properties" xmlns:vt="http://schemas.openxmlformats.org/officeDocument/2006/docPropsVTypes"/>
</file>