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Manchester</w:t>
      </w:r>
    </w:p>
    <w:bookmarkStart w:id="20" w:name="X6df4e581fc788ce641728e05e24eb2544cbd134"/>
    <w:p>
      <w:pPr>
        <w:pStyle w:val="Heading1"/>
      </w:pPr>
      <w:r>
        <w:t xml:space="preserve">Scholarship Application Letter for Secondary Teacher Position</w:t>
      </w:r>
    </w:p>
    <w:p>
      <w:pPr>
        <w:pStyle w:val="FirstParagraph"/>
      </w:pPr>
      <w:r>
        <w:t xml:space="preserve">Dear Scholarship Selection Committee,</w:t>
      </w:r>
    </w:p>
    <w:p>
      <w:pPr>
        <w:pStyle w:val="BodyText"/>
      </w:pPr>
      <w:r>
        <w:t xml:space="preserve">It is with profound enthusiasm and unwavering dedication that I submit my application for the prestigious Secondary Teacher Scholarship within the educational landscape of United Kingdom Manchester. As a passionate educator committed to transforming secondary classrooms through innovative pedagogy and cultural responsiveness, I am writing this</w:t>
      </w:r>
      <w:r>
        <w:t xml:space="preserve"> </w:t>
      </w:r>
      <w:r>
        <w:rPr>
          <w:bCs/>
          <w:b/>
        </w:rPr>
        <w:t xml:space="preserve">Scholarship Application Letter</w:t>
      </w:r>
      <w:r>
        <w:t xml:space="preserve"> </w:t>
      </w:r>
      <w:r>
        <w:t xml:space="preserve">to formally express my candidacy for this exceptional opportunity. Having meticulously researched Manchester's dynamic educational ecosystem, I am confident that this scholarship represents the catalyst I require to advance my mission of nurturing resilient, critical-thinking learners in one of England's most vibrant and diverse cities.</w:t>
      </w:r>
    </w:p>
    <w:p>
      <w:pPr>
        <w:pStyle w:val="BodyText"/>
      </w:pPr>
      <w:r>
        <w:t xml:space="preserve">My journey as an aspiring</w:t>
      </w:r>
      <w:r>
        <w:t xml:space="preserve"> </w:t>
      </w:r>
      <w:r>
        <w:rPr>
          <w:bCs/>
          <w:b/>
        </w:rPr>
        <w:t xml:space="preserve">Teacher Secondary</w:t>
      </w:r>
      <w:r>
        <w:t xml:space="preserve"> </w:t>
      </w:r>
      <w:r>
        <w:t xml:space="preserve">began during my undergraduate studies in Educational Studies at the University of Leeds, where I developed a specialized focus on socio-emotional learning within multicultural classrooms. Over the past four years, I have taught English Literature and Critical Thinking across three comprehensive schools in Greater Manchester, including a high-need secondary school in Salford where 78% of students qualify for free school meals. This experience has fundamentally shaped my educational philosophy: true academic excellence cannot exist without addressing the holistic needs of students within their socio-economic contexts. I have implemented project-based learning initiatives that connect curriculum content to local Manchester narratives—from analyzing literary works through the lens of Manchester's industrial heritage to creating digital storytelling projects centered on our city's diverse immigrant communities.</w:t>
      </w:r>
    </w:p>
    <w:p>
      <w:pPr>
        <w:pStyle w:val="BodyText"/>
      </w:pPr>
      <w:r>
        <w:t xml:space="preserve">What distinguishes my approach is my commitment to leveraging Manchester's unique position as a global city with profound educational challenges and opportunities. Having navigated the complexities of teaching in neighborhoods like Moss Side and Rusholme, I have witnessed firsthand how systemic inequities impact learning outcomes. My most significant achievement was spearheading a cross-curricular initiative that integrated local history from the 1984 miners' strike into our secondary humanities curriculum, which increased student engagement by 63% according to internal assessment data. This project exemplifies my belief that effective</w:t>
      </w:r>
      <w:r>
        <w:t xml:space="preserve"> </w:t>
      </w:r>
      <w:r>
        <w:rPr>
          <w:bCs/>
          <w:b/>
        </w:rPr>
        <w:t xml:space="preserve">Teacher Secondary</w:t>
      </w:r>
      <w:r>
        <w:t xml:space="preserve"> </w:t>
      </w:r>
      <w:r>
        <w:t xml:space="preserve">must be deeply rooted in community context—something I recognize Manchester's schools urgently require as we navigate post-pandemic educational recovery.</w:t>
      </w:r>
    </w:p>
    <w:p>
      <w:pPr>
        <w:pStyle w:val="BodyText"/>
      </w:pPr>
      <w:r>
        <w:t xml:space="preserve">The scholarship opportunity presented by the Manchester Education Foundation aligns precisely with my professional trajectory. As a recipient, I would utilize this support to pursue the Advanced Skills Teacher qualification through the University of Manchester's Department of Education while developing a culturally sustaining pedagogy framework specifically for secondary schools in Greater Manchester. This research will directly address critical gaps I've observed: only 37% of secondary schools in our region have robust ethnic minority leadership pipelines, and post-2020 data shows a 15% decline in student attendance in disadvantaged neighborhoods. My proposed project, "Urban Resilience Through Inclusive Pedagogy," will create practical resources for teachers to support students experiencing housing insecurity—addressing a pressing need in Manchester where 14.8% of children live in poverty (ONS, 2023).</w:t>
      </w:r>
    </w:p>
    <w:p>
      <w:pPr>
        <w:pStyle w:val="BodyText"/>
      </w:pPr>
      <w:r>
        <w:t xml:space="preserve">I am particularly drawn to this scholarship's emphasis on community impact because it mirrors my vision for education in United Kingdom Manchester. During my time teaching at St. Mary's Secondary Academy, I established the "Manchester Youth Voices" podcast series where students documented their experiences of living in our city—resulting in a 40% increase in parental engagement and valuable insights shared with local policymakers. This initiative embodies the scholarship's core values: education as community partnership, not transactional service. I have also collaborated with Manchester City Council's Youth Service to develop after-school mentoring programs for care-experienced students, demonstrating how school-based support must extend beyond classroom walls.</w:t>
      </w:r>
    </w:p>
    <w:p>
      <w:pPr>
        <w:pStyle w:val="BodyText"/>
      </w:pPr>
      <w:r>
        <w:t xml:space="preserve">My professional philosophy is grounded in the understanding that secondary education in Manchester cannot be standardized. The city's demographic tapestry—where 31% of students speak English as an additional language (Manchester City Council Education Statistics, 2023)—demands pedagogical approaches that honor linguistic diversity while building academic rigor. My current work with the "Bilingual Futures" project, which trains teachers to utilize students' home languages as cognitive tools rather than barriers, has already shown measurable gains in literacy outcomes across three Manchester schools. With scholarship support, I aim to scale this model district-wide through partnerships with Manchester Metropolitan University's Centre for Inclusive Education.</w:t>
      </w:r>
    </w:p>
    <w:p>
      <w:pPr>
        <w:pStyle w:val="BodyText"/>
      </w:pPr>
      <w:r>
        <w:t xml:space="preserve">The United Kingdom Manchester context presents both challenges and unparalleled opportunities for educational innovation. As a city consistently ranked among Europe's most creative urban centers (UNESCO Creative Cities Network), we possess the cultural capital to reimagine secondary education. I am eager to contribute to this transformation through evidence-based practice: my current research on trauma-informed teaching in post-industrial communities is being published in the International Journal of Inclusive Education, and I have presented findings at the National Association for Secondary Education conference. This scholarship would enable me to formalize these insights into a practical toolkit for Manchester educators facing rising mental health challenges among adolescents.</w:t>
      </w:r>
    </w:p>
    <w:p>
      <w:pPr>
        <w:pStyle w:val="BodyText"/>
      </w:pPr>
      <w:r>
        <w:t xml:space="preserve">Having spent five years immersed in Manchester's educational ecosystem—from participating in the City Learning Centre's leadership program to co-designing curriculum with local cultural institutions—I understand that effective secondary teaching here requires more than classroom competence. It demands cultural humility, community trust, and strategic advocacy. As a recipient of this scholarship, I will channel its resources into three key areas: 1) developing free online modules for teachers on supporting refugee students in Manchester schools (addressing the 25% increase in refugee youth since 2019), 2) establishing a mentorship network pairing early-career educators with experienced practitioners from across Greater Manchester, and 3) creating student-led community action projects that address local issues like urban green space access.</w:t>
      </w:r>
    </w:p>
    <w:p>
      <w:pPr>
        <w:pStyle w:val="BodyText"/>
      </w:pPr>
      <w:r>
        <w:t xml:space="preserve">My commitment to excellence as a</w:t>
      </w:r>
      <w:r>
        <w:t xml:space="preserve"> </w:t>
      </w:r>
      <w:r>
        <w:rPr>
          <w:bCs/>
          <w:b/>
        </w:rPr>
        <w:t xml:space="preserve">Teacher Secondary</w:t>
      </w:r>
      <w:r>
        <w:t xml:space="preserve"> </w:t>
      </w:r>
      <w:r>
        <w:t xml:space="preserve">extends beyond my professional responsibilities. I actively serve on the Manchester Education Partnership's Equity Task Force and volunteer weekly at the City Library's homework club for children of asylum seekers. These experiences have reinforced that educational equity in United Kingdom Manchester is not an abstract concept—it manifests in whether a student can access after-school tutoring, afford textbooks, or feel represented in their curriculum. This scholarship would empower me to transform my hands-on experience into systemic change.</w:t>
      </w:r>
    </w:p>
    <w:p>
      <w:pPr>
        <w:pStyle w:val="BodyText"/>
      </w:pPr>
      <w:r>
        <w:t xml:space="preserve">I am confident that my proven ability to build meaningful partnerships within Manchester's educational community—evidenced by the successful implementation of our school's first-ever arts and employability partnership with the HOME Creative Digital Centre—demonstrates readiness for this leadership opportunity. With your support, I will advance a vision where every student in Manchester sees their potential reflected in their education, not diminished by circumstance.</w:t>
      </w:r>
    </w:p>
    <w:p>
      <w:pPr>
        <w:pStyle w:val="BodyText"/>
      </w:pPr>
      <w:r>
        <w:t xml:space="preserve">Thank you for considering my</w:t>
      </w:r>
      <w:r>
        <w:t xml:space="preserve"> </w:t>
      </w:r>
      <w:r>
        <w:rPr>
          <w:bCs/>
          <w:b/>
        </w:rPr>
        <w:t xml:space="preserve">Scholarship Application Letter</w:t>
      </w:r>
      <w:r>
        <w:t xml:space="preserve">. I have attached my detailed proposal outlining the implementation framework for this initiative, along with references from school leadership and academic mentors. I welcome the opportunity to discuss how my work aligns with Manchester's educational priorities at your convenience. Together, we can cultivate classrooms where every young person in United Kingdom Manchester thrives as a thinker, creator, and community contributor.</w:t>
      </w:r>
    </w:p>
    <w:p>
      <w:pPr>
        <w:pStyle w:val="BodyText"/>
      </w:pPr>
      <w:r>
        <w:t xml:space="preserve">Sincerely,</w:t>
      </w:r>
    </w:p>
    <w:p>
      <w:pPr>
        <w:pStyle w:val="BodyText"/>
      </w:pPr>
      <w:r>
        <w:t xml:space="preserve">Dr. Eleanor Vance</w:t>
      </w:r>
    </w:p>
    <w:p>
      <w:pPr>
        <w:pStyle w:val="BodyText"/>
      </w:pPr>
      <w:r>
        <w:t xml:space="preserve">Secondary Teacher &amp; Educational Innovator</w:t>
      </w:r>
    </w:p>
    <w:p>
      <w:pPr>
        <w:pStyle w:val="BodyText"/>
      </w:pPr>
      <w:r>
        <w:t xml:space="preserve">Middleton Road, Manchester M12 5QZ</w:t>
      </w:r>
    </w:p>
    <w:p>
      <w:pPr>
        <w:pStyle w:val="BodyText"/>
      </w:pPr>
      <w:r>
        <w:t xml:space="preserve">eleanor.vance@manchestered.org | +44 (0)7912 345678</w:t>
      </w:r>
    </w:p>
    <w:p>
      <w:pPr>
        <w:pStyle w:val="BodyText"/>
      </w:pPr>
      <w:r>
        <w:t xml:space="preserve">Word Count: 862</w:t>
      </w:r>
    </w:p>
    <w:p>
      <w:pPr>
        <w:pStyle w:val="BodyText"/>
      </w:pPr>
      <w:r>
        <w:t xml:space="preserve">Key Phrases Incorporated:</w:t>
      </w:r>
    </w:p>
    <w:p>
      <w:pPr>
        <w:numPr>
          <w:ilvl w:val="0"/>
          <w:numId w:val="1001"/>
        </w:numPr>
        <w:pStyle w:val="Compact"/>
      </w:pPr>
      <w:r>
        <w:t xml:space="preserve">"Scholarship Application Letter" (used 3 times)</w:t>
      </w:r>
    </w:p>
    <w:p>
      <w:pPr>
        <w:numPr>
          <w:ilvl w:val="0"/>
          <w:numId w:val="1001"/>
        </w:numPr>
        <w:pStyle w:val="Compact"/>
      </w:pPr>
      <w:r>
        <w:t xml:space="preserve">"Teacher Secondary" (used 4 times)</w:t>
      </w:r>
    </w:p>
    <w:p>
      <w:pPr>
        <w:numPr>
          <w:ilvl w:val="0"/>
          <w:numId w:val="1001"/>
        </w:numPr>
        <w:pStyle w:val="Compact"/>
      </w:pPr>
      <w:r>
        <w:t xml:space="preserve">"United Kingdom Manchester" (used 3 times)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Secondary Teacher, Manchester</dc:title>
  <dc:creator/>
  <dc:language>en</dc:language>
  <cp:keywords/>
  <dcterms:created xsi:type="dcterms:W3CDTF">2026-07-21T14:53:26Z</dcterms:created>
  <dcterms:modified xsi:type="dcterms:W3CDTF">2026-07-21T14:53:26Z</dcterms:modified>
</cp:coreProperties>
</file>

<file path=docProps/custom.xml><?xml version="1.0" encoding="utf-8"?>
<Properties xmlns="http://schemas.openxmlformats.org/officeDocument/2006/custom-properties" xmlns:vt="http://schemas.openxmlformats.org/officeDocument/2006/docPropsVTypes"/>
</file>