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8ffa4c7843e968488369febf665484aae3b22bd"/>
    <w:p>
      <w:pPr>
        <w:pStyle w:val="Heading1"/>
      </w:pPr>
      <w:r>
        <w:t xml:space="preserve">Scholarship Application Letter: Pursuing Excellence as a Secondary Teacher in Vietnam Ho Chi Minh City</w:t>
      </w:r>
    </w:p>
    <w:p>
      <w:pPr>
        <w:pStyle w:val="FirstParagraph"/>
      </w:pPr>
      <w:r>
        <w:t xml:space="preserve">Dear Scholarship Selection Committee,</w:t>
      </w:r>
    </w:p>
    <w:p>
      <w:pPr>
        <w:pStyle w:val="BodyText"/>
      </w:pPr>
      <w:r>
        <w:t xml:space="preserve">I am writing with profound enthusiasm to submit my application for the prestigious Professional Development Scholarship Program for Secondary Educators, specifically designed to strengthen teaching capacity within the dynamic educational landscape of Vietnam Ho Chi Minh City. As a dedicated educator committed to nurturing the intellectual and ethical growth of adolescents in one of Southeast Asia’s most vibrant urban centers, I believe this scholarship represents a pivotal opportunity to elevate my pedagogical practice while directly contributing to the future of secondary education in Ho Chi Minh City.</w:t>
      </w:r>
    </w:p>
    <w:p>
      <w:pPr>
        <w:pStyle w:val="BodyText"/>
      </w:pPr>
      <w:r>
        <w:t xml:space="preserve">With a Bachelor’s degree in Secondary Education (Specializing in Social Sciences) from Hanoi National University of Education and two years of classroom experience at Vinh Long Provincial Middle School, I have cultivated a teaching philosophy deeply rooted in student-centered learning and cultural responsiveness. My approach integrates Vietnam’s national curriculum standards with innovative, inquiry-based methods tailored to the unique socio-economic diversity of Ho Chi Minh City’s classrooms. In my current role, I developed a localized history curriculum that connected lessons on colonialism and economic development to students’ lived experiences in rural-urban migration patterns—a critical lens for understanding modern HCMC’s rapid transformation. This work, which earned recognition from the Dong Thap Provincial Education Department, exemplifies my commitment to making secondary education relevant and engaging for learners in Vietnam’s most populous city.</w:t>
      </w:r>
    </w:p>
    <w:p>
      <w:pPr>
        <w:pStyle w:val="BodyText"/>
      </w:pPr>
      <w:r>
        <w:t xml:space="preserve">Ho Chi Minh City stands at the forefront of Vietnam’s educational evolution, with its schools pioneering digital literacy initiatives and inclusive pedagogy amid unprecedented urbanization. As a Teacher Secondary specializing in Social Sciences, I recognize that the city’s secondary schools face distinct challenges: balancing traditional academic rigor with 21st-century skills development, bridging urban-rural educational disparities within the metropolitan corridor, and supporting students navigating socioeconomic transitions. My proposed scholarship project directly addresses these priorities through two key pillars: (1) Developing a culturally contextualized civic engagement module for Grade 9 Social Sciences that examines local governance projects in HCMC’s districts like District 1 and Binh Thanh; and (2) Creating a mentorship framework to support newly appointed teachers in managing large, diverse classrooms—a critical need highlighted by the HCMC Department of Education’s 2023 Teacher Retention Report.</w:t>
      </w:r>
    </w:p>
    <w:p>
      <w:pPr>
        <w:pStyle w:val="BodyText"/>
      </w:pPr>
      <w:r>
        <w:t xml:space="preserve">What sets my application apart is my deep contextual understanding of Ho Chi Minh City’s educational ecosystem. I have spent extensive time observing schools across HCMC’s socioeconomically diverse neighborhoods—from the tech-forward international schools in Thao Dien to community-focused public institutions in Cau Giay District. During a recent field visit to Nguyen Hue Secondary School, I collaborated with teachers on integrating sustainable development goals into geography lessons using data from HCMC’s urban river restoration projects. This experience reinforced my belief that effective secondary education must emerge from the city’s unique realities: its traffic congestion challenges informing transportation economics units, its multi-ethnic population enriching cultural studies, and its entrepreneurial spirit fueling business curriculum innovations. I am not merely applying for a scholarship; I am seeking a catalyst to deepen this city-specific pedagogy.</w:t>
      </w:r>
    </w:p>
    <w:p>
      <w:pPr>
        <w:pStyle w:val="BodyText"/>
      </w:pPr>
      <w:r>
        <w:t xml:space="preserve">The Scholarship Application Letter serves as more than an application—it is a covenant of commitment. This scholarship would fund my enrollment in the Advanced Pedagogy Certificate Program at Ho Chi Minh City University of Education, where I will study under Dr. Nguyen Thi Mai Anh, renowned for her work on inclusive education in Vietnamese metropolitan schools. Concurrently, I will implement classroom trials at my current school (Ben Nghe Secondary), measuring student engagement through pre- and post-assessments aligned with the Ministry of Education’s "Kết quả giáo dục" framework. My ultimate goal is to design a replicable model for civic education that can be adopted across HCMC’s 500+ secondary institutions—a contribution directly responsive to the city’s strategic priority of "Building Human Resources for Sustainable Development."</w:t>
      </w:r>
    </w:p>
    <w:p>
      <w:pPr>
        <w:pStyle w:val="BodyText"/>
      </w:pPr>
      <w:r>
        <w:t xml:space="preserve">My professional journey has been guided by Vietnam's educational vision, particularly the National Target Programme on New Rural Development (2016-2020) and its urban extension in HCMC. I have attended workshops hosted by the Ho Chi Minh City Institute of Education Science, including one on "Digital Transformation in Secondary Classrooms" led by Deputy Director Tran Van Thanh. These engagements have sharpened my ability to merge national policies with grassroots implementation—essential for a Teacher Secondary operating in a city where 65% of students come from families experiencing rapid socioeconomic change (World Bank, 2023). I am particularly equipped to support vulnerable learners through trauma-informed practices developed during my work with HCMC’s Youth Development Centre, where I co-designed counseling modules for children of migrant workers.</w:t>
      </w:r>
    </w:p>
    <w:p>
      <w:pPr>
        <w:pStyle w:val="BodyText"/>
      </w:pPr>
      <w:r>
        <w:t xml:space="preserve">What drives me is the belief that secondary education in Vietnam Ho Chi Minh City is not just about academic achievement—it’s about cultivating citizens who can navigate the city's complexities with empathy and critical thought. In my classroom, students recently debated "Sustainable Urban Planning for Saigon" after analyzing traffic data from HCMC’s Department of Transportation. Their proposals—ranging from bike-sharing expansions to community gardens in high-rises—demonstrated how contextualized learning ignites agency. This is the transformative potential I seek to amplify through this scholarship.</w:t>
      </w:r>
    </w:p>
    <w:p>
      <w:pPr>
        <w:pStyle w:val="BodyText"/>
      </w:pPr>
      <w:r>
        <w:t xml:space="preserve">I am confident that my proven adaptability, cultural intelligence, and strategic focus on HCMC’s educational priorities position me to maximize this opportunity. I have already secured a provisional teaching placement at Hoa Binh Secondary School (District 10), where administrators have expressed interest in piloting my civic engagement module. My application includes letters of support from Dr. Pham Thi Thu Ha (Director of Teacher Training, HCMC Education Department) and Mr. Le Duc Duy (Principal, Ben Nghe Secondary), both underscoring my alignment with the city’s pedagogical objectives.</w:t>
      </w:r>
    </w:p>
    <w:p>
      <w:pPr>
        <w:pStyle w:val="BodyText"/>
      </w:pPr>
      <w:r>
        <w:t xml:space="preserve">As a future educator for Vietnam Ho Chi Minh City, I will honor this scholarship by transforming theoretical knowledge into classroom impact. I will share resources through the HCMC Teachers’ Network, document best practices for urban secondary education in Vietnamese academic journals, and mentor colleagues in adopting culturally responsive techniques—ensuring that every dollar invested creates multiplier effects across the city’s learning communities. In a metropolis where 1.8 million students attend secondary schools (HCMC Department of Education, 2023), these contributions are not merely beneficial—they are urgently needed.</w:t>
      </w:r>
    </w:p>
    <w:p>
      <w:pPr>
        <w:pStyle w:val="BodyText"/>
      </w:pPr>
      <w:r>
        <w:t xml:space="preserve">Thank you for considering my application as a dedicated Teacher Secondary committed to elevating the educational journey of Ho Chi Minh City’s youth. I eagerly anticipate the opportunity to discuss how this scholarship will empower me to advance secondary education in Vietnam’s most dynamic urban center. My curriculum vitae, detailed project proposal, and supporting documents are attached for your review.</w:t>
      </w:r>
    </w:p>
    <w:p>
      <w:pPr>
        <w:pStyle w:val="BodyText"/>
      </w:pPr>
      <w:r>
        <w:t xml:space="preserve">Sincerely,</w:t>
      </w:r>
    </w:p>
    <w:p>
      <w:pPr>
        <w:pStyle w:val="BodyText"/>
      </w:pPr>
      <w:r>
        <w:t xml:space="preserve">Nguyen Thi Mai Linh</w:t>
      </w:r>
    </w:p>
    <w:p>
      <w:pPr>
        <w:pStyle w:val="BodyText"/>
      </w:pPr>
      <w:r>
        <w:t xml:space="preserve">Teacher Secondary | Social Sciences Specialization</w:t>
      </w:r>
    </w:p>
    <w:p>
      <w:pPr>
        <w:pStyle w:val="BodyText"/>
      </w:pPr>
      <w:r>
        <w:t xml:space="preserve">Contact: nguyen.maibinh@education.hcm.edu.vn | +84 909 123 456</w:t>
      </w:r>
    </w:p>
    <w:p>
      <w:pPr>
        <w:pStyle w:val="BodyText"/>
      </w:pPr>
      <w:r>
        <w:t xml:space="preserve">HCMC, Vietnam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 Ho Chi Minh City</dc:title>
  <dc:creator/>
  <dc:language>en</dc:language>
  <cp:keywords/>
  <dcterms:created xsi:type="dcterms:W3CDTF">2026-07-24T11:05:53Z</dcterms:created>
  <dcterms:modified xsi:type="dcterms:W3CDTF">2026-07-24T11:05:53Z</dcterms:modified>
</cp:coreProperties>
</file>

<file path=docProps/custom.xml><?xml version="1.0" encoding="utf-8"?>
<Properties xmlns="http://schemas.openxmlformats.org/officeDocument/2006/custom-properties" xmlns:vt="http://schemas.openxmlformats.org/officeDocument/2006/docPropsVTypes"/>
</file>