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Engineering</w:t>
      </w:r>
      <w:r>
        <w:t xml:space="preserve"> </w:t>
      </w:r>
      <w:r>
        <w:t xml:space="preserve">in</w:t>
      </w:r>
      <w:r>
        <w:t xml:space="preserve"> </w:t>
      </w:r>
      <w:r>
        <w:t xml:space="preserve">Kazakhstan</w:t>
      </w:r>
      <w:r>
        <w:t xml:space="preserve"> </w:t>
      </w:r>
      <w:r>
        <w:t xml:space="preserve">Almaty</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Almaty, Kazakhstan</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Education Foundation for Central Asia</w:t>
      </w:r>
      <w:r>
        <w:br/>
      </w:r>
      <w:r>
        <w:t xml:space="preserve">Almaty, Kazakhstan</w:t>
      </w:r>
    </w:p>
    <w:bookmarkStart w:id="20" w:name="Xf65fa7e02cdcc7b2d9c5b9babada490eb7c1b13"/>
    <w:p>
      <w:pPr>
        <w:pStyle w:val="Heading2"/>
      </w:pPr>
      <w:r>
        <w:t xml:space="preserve">Subject: Application for Scholarship to Pursue Advanced Studies in Telecommunication Engineering</w:t>
      </w:r>
    </w:p>
    <w:p>
      <w:pPr>
        <w:pStyle w:val="FirstParagraph"/>
      </w:pPr>
      <w:r>
        <w:t xml:space="preserve">Dear Esteemed Scholarship Committee,</w:t>
      </w:r>
    </w:p>
    <w:p>
      <w:pPr>
        <w:pStyle w:val="BodyText"/>
      </w:pPr>
      <w:r>
        <w:t xml:space="preserve">I am writing this Scholarship Application Letter with profound enthusiasm to apply for the prestigious International Education Fellowship in Telecommunications Engineering. As a dedicated Kazakhstani student deeply committed to advancing my expertise as a future Telecommunication Engineer, I have meticulously researched academic opportunities that align with Kazakhstan's strategic vision for digital transformation—and Almaty has emerged as the undeniable epicenter where this mission converges with global innovation.</w:t>
      </w:r>
    </w:p>
    <w:p>
      <w:pPr>
        <w:pStyle w:val="BodyText"/>
      </w:pPr>
      <w:r>
        <w:t xml:space="preserve">My academic journey began at Almaty IT University, where I graduated with honors in Electrical Engineering (GPA: 3.8/4.0). During my undergraduate studies, I spearheaded a campus-wide fiber-optic network optimization project that reduced data latency by 37%—a practical demonstration of how telecommunications infrastructure directly impacts urban connectivity. This experience ignited my passion for designing resilient communication systems capable of serving Kazakhstan's diverse geography, from the mountainous regions of Zhambyl to the bustling metropolis of Almaty itself. I have since interned with Kazakhtelecom's R&amp;D division in Almaty, where I contributed to 5G network trials in the city center and witnessed firsthand how cutting-edge telecommunications catalyze economic development across Central Asia.</w:t>
      </w:r>
    </w:p>
    <w:p>
      <w:pPr>
        <w:pStyle w:val="BodyText"/>
      </w:pPr>
      <w:r>
        <w:t xml:space="preserve">What makes Kazakhstan Almaty uniquely compelling is its position as the region's primary digital hub. As the country accelerates its National Digital Strategy 2025, Almaty hosts over 68% of Kazakhstan's tech enterprises and serves as the headquarters for major telecommunication operators like Kcell and Tele2. The city's recent designation as a UN E-Government Innovation Center underscores its global relevance in telecommunications—a reality I am eager to contribute to. My aspiration is not merely to become a Telecommunication Engineer, but to be part of Almaty's transformation into Central Asia's Smart City leader through innovations like IoT-enabled urban infrastructure and satellite-terrestrial network integration. This scholarship represents the critical catalyst for my technical specialization in next-generation wireless systems—a field where Kazakhstan currently faces a deficit of 12,000+ skilled engineers according to the Ministry of Digital Development (2023 report).</w:t>
      </w:r>
    </w:p>
    <w:p>
      <w:pPr>
        <w:pStyle w:val="BodyText"/>
      </w:pPr>
      <w:r>
        <w:t xml:space="preserve">My proposed Master's program at [University Name] aligns precisely with Kazakhstan's national priorities. I intend to focus on spectrum management for rural connectivity and AI-driven network optimization—directly addressing challenges I observed during fieldwork in Almaty's outskirts, where 45% of households remain underserved by high-speed internet. This research will directly support the government's 'Digital Kazakhstan' initiative to bridge the urban-rural digital divide. The program’s industry partnerships with Huawei and Ericsson provide unparalleled access to real-world scenarios that will shape my work upon returning to Almaty.</w:t>
      </w:r>
    </w:p>
    <w:p>
      <w:pPr>
        <w:pStyle w:val="BodyText"/>
      </w:pPr>
      <w:r>
        <w:t xml:space="preserve">Financial considerations make this scholarship indispensable. While I have secured partial funding through Almaty IT University's merit program, the $15,000 tuition gap remains substantial for my family of four. My parents operate a small business in Almaty’s Auezov District, and their monthly income of 250,000 KZT (approx. $435 USD) cannot cover advanced education costs without jeopardizing our household stability. This scholarship would not only alleviate financial strain but also affirm my commitment to contributing to Kazakhstan's technological sovereignty—ensuring that expertise developed abroad returns directly to Almaty's innovation ecosystem rather than being exported.</w:t>
      </w:r>
    </w:p>
    <w:p>
      <w:pPr>
        <w:pStyle w:val="BodyText"/>
      </w:pPr>
      <w:r>
        <w:t xml:space="preserve">I have already begun laying groundwork for my post-graduation impact. Through the Almaty Smart City Forum 2023, I connected with city planners on a pilot project integrating LoRaWAN sensors into public transportation systems—a concept I will expand through this scholarship. My LinkedIn network includes Kazakhstani engineers at NUR-SULTAN Telecom and researchers at the National University of Science and Technology (Nazarbayev University), all eager to collaborate on Almaty's digital infrastructure. This Scholarship Application Letter is more than a request; it's a pledge to become an active contributor to Kazakhstan’s technological ascent.</w:t>
      </w:r>
    </w:p>
    <w:p>
      <w:pPr>
        <w:pStyle w:val="BodyText"/>
      </w:pPr>
      <w:r>
        <w:t xml:space="preserve">Almaty’s unique blend of cultural heritage and technological ambition mirrors my professional ethos. Having grown up in the city’s historical center, I’ve seen how telecommunications empower communities—from small businesses using mobile banking apps to students accessing e-learning platforms. As a Telecommunication Engineer, I will ensure these systems are designed with local needs at their core: resilient against extreme weather, affordable for low-income families, and compatible with Kazakhstan's linguistic diversity. My ultimate goal is to establish an Almaty-based innovation lab focused on satellite-communication solutions for remote regions like the Altai Mountains—where traditional infrastructure struggles due to terrain.</w:t>
      </w:r>
    </w:p>
    <w:p>
      <w:pPr>
        <w:pStyle w:val="BodyText"/>
      </w:pPr>
      <w:r>
        <w:t xml:space="preserve">My academic rigor, field experience in Kazakhstan Almaty, and unwavering commitment to national development distinguish me as a candidate who will maximize this scholarship's impact. I am confident that my technical skills in network simulation (using NS-3 and MATLAB), project management certifications, and fluency in Kazakh, Russian, English, and Uzbek position me to immediately contribute to both the university program and Kazakhstan’s digital future. I have attached my CV, recommendation letters from professors at Almaty IT University (Dr. A. Baitursynova) and Kazakhtelecom (Mr. M. Toktosunov), as well as a detailed research proposal on "AI-Optimized Spectrum Allocation for Rural 5G Networks in Kazakhstan."</w:t>
      </w:r>
    </w:p>
    <w:p>
      <w:pPr>
        <w:pStyle w:val="BodyText"/>
      </w:pPr>
      <w:r>
        <w:t xml:space="preserve">Thank you for considering my Scholarship Application Letter for this transformative opportunity. I welcome the chance to discuss how my vision aligns with your mission to foster Central Asia’s next generation of engineering leaders. As a future Telecommunication Engineer rooted in Almaty's spirit of innovation, I am prepared to deliver tangible results that advance Kazakhstan’s position as a digital pioneer.</w:t>
      </w:r>
    </w:p>
    <w:p>
      <w:pPr>
        <w:pStyle w:val="BodyText"/>
      </w:pPr>
      <w:r>
        <w:t xml:space="preserve">Sincerely,</w:t>
      </w:r>
    </w:p>
    <w:p>
      <w:pPr>
        <w:pStyle w:val="BodyText"/>
      </w:pPr>
      <w:r>
        <w:rPr>
          <w:bCs/>
          <w:b/>
        </w:rPr>
        <w:t xml:space="preserve">[Your Full Name]</w:t>
      </w:r>
      <w:r>
        <w:br/>
      </w:r>
      <w:r>
        <w:t xml:space="preserve">Student, Telecommunications Engineering</w:t>
      </w:r>
      <w:r>
        <w:br/>
      </w:r>
      <w:r>
        <w:t xml:space="preserve">Almaty IT University, Kazakhstan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Engineering in Kazakhstan Almaty</dc:title>
  <dc:creator/>
  <cp:keywords/>
  <dcterms:created xsi:type="dcterms:W3CDTF">2026-07-23T20:06:12Z</dcterms:created>
  <dcterms:modified xsi:type="dcterms:W3CDTF">2026-07-23T20:06:12Z</dcterms:modified>
</cp:coreProperties>
</file>

<file path=docProps/custom.xml><?xml version="1.0" encoding="utf-8"?>
<Properties xmlns="http://schemas.openxmlformats.org/officeDocument/2006/custom-properties" xmlns:vt="http://schemas.openxmlformats.org/officeDocument/2006/docPropsVTypes"/>
</file>