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1" w:name="Xbef3efd4fb4702a6a407e922c0d8307c1292bb5"/>
    <w:p>
      <w:pPr>
        <w:pStyle w:val="Heading1"/>
      </w:pPr>
      <w:r>
        <w:t xml:space="preserve">Scholarship Application Letter for Telecommunication Engineering Program</w:t>
      </w:r>
    </w:p>
    <w:p>
      <w:pPr>
        <w:pStyle w:val="FirstParagraph"/>
      </w:pPr>
      <w:r>
        <w:t xml:space="preserve">Date: October 26, 2023</w:t>
      </w:r>
    </w:p>
    <w:p>
      <w:pPr>
        <w:pStyle w:val="BodyText"/>
      </w:pPr>
      <w:r>
        <w:t xml:space="preserve">Selection Committee,</w:t>
      </w:r>
    </w:p>
    <w:p>
      <w:pPr>
        <w:pStyle w:val="BodyText"/>
      </w:pPr>
      <w:r>
        <w:t xml:space="preserve">International Scholarship Foundation for Technology Advancement (ISTAF)</w:t>
      </w:r>
    </w:p>
    <w:p>
      <w:pPr>
        <w:pStyle w:val="BodyText"/>
      </w:pPr>
      <w:r>
        <w:t xml:space="preserve">15 Rue des Sciences, Paris, France</w:t>
      </w:r>
    </w:p>
    <w:bookmarkStart w:id="20" w:name="X003a1d23d44a40e0cee52deff10a89033f34cbf"/>
    <w:p>
      <w:pPr>
        <w:pStyle w:val="Heading2"/>
      </w:pPr>
      <w:r>
        <w:t xml:space="preserve">Subject: Application for Full Scholarship to Pursue Master's in Telecommunication Engineering at INPT Casablanca</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full financial support to pursue a Master's degree in Telecommunication Engineering at the National Institute of Posts and Telecommunications (INPT) in Casablanca, Morocco. As a dedicated engineering student from Rabat with deep roots in Morocco's evolving digital landscape, I have witnessed firsthand how transformative</w:t>
      </w:r>
      <w:r>
        <w:t xml:space="preserve"> </w:t>
      </w:r>
      <w:r>
        <w:rPr>
          <w:bCs/>
          <w:b/>
        </w:rPr>
        <w:t xml:space="preserve">Telecommunication Engineer</w:t>
      </w:r>
      <w:r>
        <w:t xml:space="preserve"> </w:t>
      </w:r>
      <w:r>
        <w:t xml:space="preserve">expertise is to our nation's development trajectory—particularly within the dynamic economic hub of</w:t>
      </w:r>
      <w:r>
        <w:t xml:space="preserve"> </w:t>
      </w:r>
      <w:r>
        <w:rPr>
          <w:bCs/>
          <w:b/>
        </w:rPr>
        <w:t xml:space="preserve">Morocco Casablanca</w:t>
      </w:r>
      <w:r>
        <w:t xml:space="preserve">.</w:t>
      </w:r>
    </w:p>
    <w:p>
      <w:pPr>
        <w:pStyle w:val="BodyText"/>
      </w:pPr>
      <w:r>
        <w:t xml:space="preserve">My academic journey at Mohammed V University has been defined by an unwavering focus on telecommunications systems. I graduated with honors (GPA: 3.9/4.0) in Electrical Engineering, specializing in wireless networks and signal processing. My undergraduate thesis, "Optimizing 5G Network Deployment in Urban Congestion Zones," directly addressed challenges faced by Casablanca's rapidly growing population of 3.7 million residents—where infrastructure gaps between downtown districts like Hay Hassani and peripheral neighborhoods create digital inequity. Through fieldwork conducted across Casablanca's industrial zones (e.g., Kenitra Port logistics corridors), I identified that 42% of low-income communities experience inconsistent connectivity, hampering access to e-government services and remote education—issues I am committed to solving as a</w:t>
      </w:r>
      <w:r>
        <w:t xml:space="preserve"> </w:t>
      </w:r>
      <w:r>
        <w:rPr>
          <w:bCs/>
          <w:b/>
        </w:rPr>
        <w:t xml:space="preserve">Telecommunication Engineer</w:t>
      </w:r>
      <w:r>
        <w:t xml:space="preserve">.</w:t>
      </w:r>
    </w:p>
    <w:p>
      <w:pPr>
        <w:pStyle w:val="BodyText"/>
      </w:pPr>
      <w:r>
        <w:t xml:space="preserve">This motivation crystallized during Morocco's National Digital Transformation Strategy (2023-2030), which prioritizes Casablanca as the launchpad for fiber-optic expansion across 5,000+ kilometers of urban and rural infrastructure. The city's strategic position as Africa's leading financial center—hosting headquarters of Maroc Telecom, Orange Morocco, and the new Mohammed VI Port—creates urgent demand for engineers who understand local context. During an internship with Maroc Telecom’s Casablanca R&amp;D team, I assisted in piloting AI-driven network optimization for the city's smart traffic management system. This exposed me to how</w:t>
      </w:r>
      <w:r>
        <w:t xml:space="preserve"> </w:t>
      </w:r>
      <w:r>
        <w:rPr>
          <w:bCs/>
          <w:b/>
        </w:rPr>
        <w:t xml:space="preserve">Telecommunication Engineer</w:t>
      </w:r>
      <w:r>
        <w:t xml:space="preserve"> </w:t>
      </w:r>
      <w:r>
        <w:t xml:space="preserve">innovation directly impacts daily life: reducing commute times by 18% and enabling real-time emergency response coordination—a testament to what's possible when technology aligns with urban needs.</w:t>
      </w:r>
    </w:p>
    <w:p>
      <w:pPr>
        <w:pStyle w:val="BodyText"/>
      </w:pPr>
      <w:r>
        <w:t xml:space="preserve">I have chosen INPT Casablanca for its unique alignment with Morocco’s development goals. The institute, located in the heart of Casablanca’s scientific district (near the Hassan II University Campus), offers specialized tracks in Optical Fiber Networks and IoT Integration—critical for addressing our national "Digital Morocco 2030" targets. Crucially, INPT's partnership with Africa's first 5G testbed (operational in Casablanca) provides hands-on access to infrastructure that no other institution in North Africa offers. This is indispensable for a program that must bridge the gap between academic theory and real-world application in</w:t>
      </w:r>
      <w:r>
        <w:t xml:space="preserve"> </w:t>
      </w:r>
      <w:r>
        <w:rPr>
          <w:bCs/>
          <w:b/>
        </w:rPr>
        <w:t xml:space="preserve">Morocco Casablanca</w:t>
      </w:r>
      <w:r>
        <w:t xml:space="preserve">'s complex urban environment.</w:t>
      </w:r>
    </w:p>
    <w:p>
      <w:pPr>
        <w:pStyle w:val="BodyText"/>
      </w:pPr>
      <w:r>
        <w:t xml:space="preserve">Financial barriers, however, threaten my ability to access this opportunity. My family's modest income as artisans in Casablanca’s historic medina limits our capacity to cover tuition (€5,000 annually) and living costs. While I secured partial funding from the Moroccan Ministry of Higher Education (covering 40% of tuition), the remaining balance remains unattainable without external support. A full scholarship would not only alleviate this burden but also allow me to dedicate maximum effort to research on "Low-Cost Mesh Networks for Casablanca's Informal Settlements"—a project directly responsive to the Moroccan government's inclusive connectivity agenda. This work could benefit over 200,000 residents in neighborhoods like Sidi Moumen, where current infrastructure is inadequate.</w:t>
      </w:r>
    </w:p>
    <w:p>
      <w:pPr>
        <w:pStyle w:val="BodyText"/>
      </w:pPr>
      <w:r>
        <w:t xml:space="preserve">My commitment extends beyond academics. As a volunteer with "Digital Morocco," I have trained 150 youth from Casablanca's underprivileged districts in basic network troubleshooting—proving that engineering solutions must be community-centered. My long-term vision is to establish an INPT-affiliated innovation lab in Casablanca focused on sustainable telecom solutions for informal communities, supported by partnerships with local SMEs and the National Telecommunications Regulatory Authority (ANRT). This model has already attracted interest from the Casablanca Economic Development Agency, who see it as a blueprint for replicating across Morocco’s 12 major cities.</w:t>
      </w:r>
    </w:p>
    <w:p>
      <w:pPr>
        <w:pStyle w:val="BodyText"/>
      </w:pPr>
      <w:r>
        <w:t xml:space="preserve">Choosing to pursue this Master's in</w:t>
      </w:r>
      <w:r>
        <w:t xml:space="preserve"> </w:t>
      </w:r>
      <w:r>
        <w:rPr>
          <w:bCs/>
          <w:b/>
        </w:rPr>
        <w:t xml:space="preserve">Telecommunication Engineer</w:t>
      </w:r>
      <w:r>
        <w:t xml:space="preserve"> </w:t>
      </w:r>
      <w:r>
        <w:t xml:space="preserve">specialization is not merely an academic decision—it is a commitment to Morocco’s future. In Casablanca, where the telecom sector contributes 8% to GDP growth, I aim to become part of the wave of engineers who will transform our nation from "connected" into "intelligently connected." The ISTAF scholarship would empower me to contribute directly toward closing Morocco's digital divide in this pivotal city. I am prepared to demonstrate exceptional academic rigor through my proposed research on edge computing for Casablanca’s port logistics ecosystem—a project that could save businesses €20M annually in operational delays, as estimated by the Casablanca Port Authority.</w:t>
      </w:r>
    </w:p>
    <w:p>
      <w:pPr>
        <w:pStyle w:val="BodyText"/>
      </w:pPr>
      <w:r>
        <w:t xml:space="preserve">My background, vision, and dedication align precisely with ISTAF’s mission to cultivate technology leaders who drive socio-economic progress. I have attached my CV, academic transcripts, and a detailed research proposal outlining how my work will advance both INPT's objectives and Morocco’s national development priorities. With your support, I will not only excel as a student but become a catalyst for change in</w:t>
      </w:r>
      <w:r>
        <w:t xml:space="preserve"> </w:t>
      </w:r>
      <w:r>
        <w:rPr>
          <w:bCs/>
          <w:b/>
        </w:rPr>
        <w:t xml:space="preserve">Morocco Casablanca</w:t>
      </w:r>
      <w:r>
        <w:t xml:space="preserve">.</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and am available at your earliest convenience.</w:t>
      </w:r>
    </w:p>
    <w:p>
      <w:pPr>
        <w:pStyle w:val="BodyText"/>
      </w:pPr>
      <w:r>
        <w:t xml:space="preserve">Sincerely,</w:t>
      </w:r>
    </w:p>
    <w:p>
      <w:pPr>
        <w:pStyle w:val="BodyText"/>
      </w:pPr>
      <w:r>
        <w:t xml:space="preserve">Youssef El Amrani</w:t>
      </w:r>
    </w:p>
    <w:p>
      <w:pPr>
        <w:pStyle w:val="BodyText"/>
      </w:pPr>
      <w:r>
        <w:t xml:space="preserve">BSc Electrical Engineering, University Mohammed V (Rabat)</w:t>
      </w:r>
    </w:p>
    <w:p>
      <w:pPr>
        <w:pStyle w:val="BodyText"/>
      </w:pPr>
      <w:r>
        <w:t xml:space="preserve">Casablanca, Morocco | +212 6 00 00 00 00 | youssef.elamrani@univ-mohammedv.ac.ma</w:t>
      </w:r>
    </w:p>
    <w:p>
      <w:pPr>
        <w:pStyle w:val="BodyText"/>
      </w:pPr>
      <w:r>
        <w:t xml:space="preserve">Word Count: 842</w:t>
      </w:r>
    </w:p>
    <w:p>
      <w:pPr>
        <w:pStyle w:val="BodyText"/>
      </w:pPr>
      <w:r>
        <w:t xml:space="preserve">Note: This document emphasizes "Scholarship Application Letter," "Telecommunication Engineer," and "Morocco Casablanca" as required, with contextual integration to Moroccan development priorities and Casablanca's specific infrastructure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Morocco Casablanca</dc:title>
  <dc:creator/>
  <dc:language>en</dc:language>
  <cp:keywords/>
  <dcterms:created xsi:type="dcterms:W3CDTF">2026-07-23T04:22:32Z</dcterms:created>
  <dcterms:modified xsi:type="dcterms:W3CDTF">2026-07-23T04:22:32Z</dcterms:modified>
</cp:coreProperties>
</file>

<file path=docProps/custom.xml><?xml version="1.0" encoding="utf-8"?>
<Properties xmlns="http://schemas.openxmlformats.org/officeDocument/2006/custom-properties" xmlns:vt="http://schemas.openxmlformats.org/officeDocument/2006/docPropsVTypes"/>
</file>