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Telecommunications Foundation</w:t>
      </w:r>
      <w:r>
        <w:br/>
      </w:r>
      <w:r>
        <w:t xml:space="preserve">Global Education Center</w:t>
      </w:r>
      <w:r>
        <w:br/>
      </w:r>
      <w:r>
        <w:t xml:space="preserve">New York, NY 10001</w:t>
      </w:r>
    </w:p>
    <w:bookmarkStart w:id="20" w:name="Xedfeb1e7820d2a6ac9e95e34cb3326b9a04c64e"/>
    <w:p>
      <w:pPr>
        <w:pStyle w:val="Heading2"/>
      </w:pPr>
      <w:r>
        <w:t xml:space="preserve">Subject: Application for Scholarship to Pursue Advanced Studies in Telecommunication Engineering with Focus on Myanmar Yangon Development</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Telecommunications Scholarship Program. As a dedicated engineering student from Yangon, Myanmar, I seek financial support to pursue advanced studies in Telecommunication Engineering at the prestigious [University Name], with an unwavering commitment to transforming Myanmar's telecommunications landscape—particularly in Yangon, where connectivity gaps disproportionately affect 70% of the urban population according to recent government reports. This scholarship represents not merely academic opportunity, but a catalyst for meaningful infrastructure development in my home region.</w:t>
      </w:r>
    </w:p>
    <w:p>
      <w:pPr>
        <w:pStyle w:val="BodyText"/>
      </w:pPr>
      <w:r>
        <w:t xml:space="preserve">My journey toward becoming a Telecommunication Engineer began during my undergraduate studies at Yangon Technological University, where I graduated with honors in Electrical Engineering (GPA: 3.8/4.0). My thesis on "Optimizing Mobile Network Coverage in Urban Slums" earned me the Dean's Award for Technical Innovation after I developed a low-cost antenna array prototype tested across informal settlements in Mingaladon Township. This project revealed the critical need for context-specific engineering solutions in Yangon—where 45% of residents lack reliable high-speed internet despite being Myanmar's economic hub. During fieldwork, I witnessed families in Hlaing Tharyar unable to access telemedicine services due to signal dead zones, and small businesses losing up to $150 daily from network outages. These experiences crystallized my resolve: true progress in telecommunications must begin with hyper-local problem-solving.</w:t>
      </w:r>
    </w:p>
    <w:p>
      <w:pPr>
        <w:pStyle w:val="BodyText"/>
      </w:pPr>
      <w:r>
        <w:t xml:space="preserve">What distinguishes my approach is my deep understanding of Myanmar Yangon's unique challenges. Unlike generic engineering curricula, I have studied the city's topography (including the Irrawaddy River delta affecting signal propagation), cultural dynamics (where 92% of residents use mobile-first internet), and policy frameworks like Myanmar's National Digital Strategy 2030. During my internship with MPT (Myanmar Post and Telecommunications Corporation) in Yangon, I analyzed network congestion patterns during the annual Thingyan festival—when traffic spikes by 400%—and proposed a scalable load-balancing algorithm now under pilot testing. This hands-on exposure taught me that effective Telecommunication Engineering requires equal parts technical rigor and cultural intelligence. I've documented these insights in two peer-reviewed papers: "Urban Network Optimization for Southeast Asian Megacities" (published in the Journal of Asian Telecommunications) and "Community-Driven Spectrum Management Models" (accepted at the IEEE Conference on Sustainable Networking).</w:t>
      </w:r>
    </w:p>
    <w:p>
      <w:pPr>
        <w:pStyle w:val="BodyText"/>
      </w:pPr>
      <w:r>
        <w:t xml:space="preserve">The International Telecommunications Scholarship is perfectly aligned with my mission. The $15,000 award will cover tuition for the Master's in Wireless Communications Systems while freeing me from part-time work to fully engage in critical research. I specifically require access to [University Name]'s Advanced Radio Propagation Lab—equipped with millimeter-wave testing facilities—which is essential for developing solutions for Yangon's dense high-rise environments. My proposed thesis, "AI-Driven Network Resilience for Climate-Vulnerable Urban Centers: A Case Study of Yangon," directly addresses the city's vulnerability to monsoon-induced outages that disrupt 200,000+ businesses annually. The scholarship’s emphasis on "innovation with social impact" mirrors my vision of deploying affordable edge computing nodes in Yangon's informal settlements—using repurposed solar-powered base stations I designed during my undergraduate capstone project.</w:t>
      </w:r>
    </w:p>
    <w:p>
      <w:pPr>
        <w:pStyle w:val="BodyText"/>
      </w:pPr>
      <w:r>
        <w:t xml:space="preserve">My long-term commitment to Myanmar Yangon extends beyond technical implementation. I've already begun collaborating with the Yangon City Development Committee on their "Smart Street Lighting" initiative, where I'm integrating cellular IoT modules for environmental monitoring—a pilot that could later support emergency response networks during floods. After graduation, I will establish a community-based telecommunication innovation hub in downtown Yangon staffed by local engineers, prioritizing women and youth from marginalized communities. My five-year roadmap includes: 1) Deploying mesh networks in 10 Yangon townships by 2028; 2) Training 500+ Myanmar technicians through partnerships with the Ministry of Communications; and 3) Developing a national standard for disaster-resilient telecom infrastructure. The scholarship isn't just funding my education—it's investing in Yangon's digital sovereignty.</w:t>
      </w:r>
    </w:p>
    <w:p>
      <w:pPr>
        <w:pStyle w:val="BodyText"/>
      </w:pPr>
      <w:r>
        <w:t xml:space="preserve">What makes me uniquely positioned is my dual expertise in engineering and grassroots engagement. I co-founded "ConnectYangon," a volunteer collective that has installed free Wi-Fi hotspots at 15 public libraries across the city, serving over 20,000 users monthly. This work earned me recognition as one of Myanmar's "Top 40 Under 40 Innovators" by the Yangon Times in 2023. I understand that telecommunication infrastructure isn't just about towers and cables—it's about rebuilding trust in digital systems for communities that have been excluded for decades. My proposal to integrate community feedback loops into network design (tested successfully at Shwe Pyi Thar School) ensures solutions are adopted, not imposed.</w:t>
      </w:r>
    </w:p>
    <w:p>
      <w:pPr>
        <w:pStyle w:val="BodyText"/>
      </w:pPr>
      <w:r>
        <w:t xml:space="preserve">I am deeply aware of the transformative potential of this scholarship. While international programs often overlook regional nuances, my application centers entirely on Myanmar Yangon's reality—where 65% of youth aspire to tech careers but lack access to advanced training. By supporting me, your foundation becomes part of a movement that could shift Yangon from a "connectivity deficit" city to Southeast Asia's model for inclusive digital growth. I've attached my CV, university acceptance letter, and letters of recommendation from Dr. Aung Kyaw (Dean at YTU) and Ms. Thet Htar (MPT Network Director) detailing my fieldwork in Yangon.</w:t>
      </w:r>
    </w:p>
    <w:p>
      <w:pPr>
        <w:pStyle w:val="BodyText"/>
      </w:pPr>
      <w:r>
        <w:t xml:space="preserve">Thank you for considering this</w:t>
      </w:r>
      <w:r>
        <w:t xml:space="preserve"> </w:t>
      </w:r>
      <w:r>
        <w:rPr>
          <w:bCs/>
          <w:b/>
        </w:rPr>
        <w:t xml:space="preserve">Scholarship Application Letter</w:t>
      </w:r>
      <w:r>
        <w:t xml:space="preserve">. I am eager to discuss how my vision for a connected Myanmar Yangon aligns with your mission. As the city grows from 8 million to 12 million residents by 2035, the need for engineers who understand its streets, culture, and dreams has never been more urgent. With this scholarship, I will deliver not just technical excellence—but human-centered solutions that make Yangon a beacon of digital opportunity in Southeast Asia.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2026-07-20T18:05:14Z</dcterms:created>
  <dcterms:modified xsi:type="dcterms:W3CDTF">2026-07-20T18:05:14Z</dcterms:modified>
</cp:coreProperties>
</file>

<file path=docProps/custom.xml><?xml version="1.0" encoding="utf-8"?>
<Properties xmlns="http://schemas.openxmlformats.org/officeDocument/2006/custom-properties" xmlns:vt="http://schemas.openxmlformats.org/officeDocument/2006/docPropsVTypes"/>
</file>