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The Scholarship Committee</w:t>
      </w:r>
      <w:r>
        <w:br/>
      </w:r>
      <w:r>
        <w:t xml:space="preserve">National Communications Commission (NCC)</w:t>
      </w:r>
      <w:r>
        <w:br/>
      </w:r>
      <w:r>
        <w:t xml:space="preserve">Abuja, Federal Capital Territory</w:t>
      </w:r>
      <w:r>
        <w:br/>
      </w:r>
      <w:r>
        <w:t xml:space="preserve">Nigeria</w:t>
      </w:r>
    </w:p>
    <w:bookmarkStart w:id="20" w:name="X25f2e88289fb7ac9090915e9aea069255a8d07d"/>
    <w:p>
      <w:pPr>
        <w:pStyle w:val="Heading2"/>
      </w:pPr>
      <w:r>
        <w:t xml:space="preserve">Subject: Application for Telecommunications Engineering Scholarship to Advance Nigeria's Digital Transformation in Abuja</w:t>
      </w:r>
    </w:p>
    <w:p>
      <w:pPr>
        <w:pStyle w:val="FirstParagraph"/>
      </w:pPr>
      <w:r>
        <w:t xml:space="preserve">Dear Esteemed Members of the Scholarship Committee,</w:t>
      </w:r>
    </w:p>
    <w:p>
      <w:pPr>
        <w:pStyle w:val="BodyText"/>
      </w:pPr>
      <w:r>
        <w:t xml:space="preserve">I am writing with profound enthusiasm to submit my application for the prestigious Telecommunications Engineering Scholarship program, specifically designed to cultivate technical excellence within Nigeria's rapidly evolving digital landscape. As a dedicated student at Ahmadu Bello University, Zaria, pursuing a Bachelor of Science in Electrical and Electronic Engineering with specialization in Telecommunications, I have meticulously prepared this</w:t>
      </w:r>
      <w:r>
        <w:t xml:space="preserve"> </w:t>
      </w:r>
      <w:r>
        <w:rPr>
          <w:bCs/>
          <w:b/>
        </w:rPr>
        <w:t xml:space="preserve">Scholarship Application Letter</w:t>
      </w:r>
      <w:r>
        <w:t xml:space="preserve"> </w:t>
      </w:r>
      <w:r>
        <w:t xml:space="preserve">to articulate my vision for contributing to Nigeria's technological advancement through strategic deployment of telecommunications infrastructure across the Federal Capital Territory. My ambition is not merely academic but deeply rooted in serving the developmental needs of Abuja—a city where telecommunications form the very backbone of modern governance, commerce, and social connectivity.</w:t>
      </w:r>
    </w:p>
    <w:p>
      <w:pPr>
        <w:pStyle w:val="BodyText"/>
      </w:pPr>
      <w:r>
        <w:t xml:space="preserve">The urgency for skilled Telecommunication Engineers in</w:t>
      </w:r>
      <w:r>
        <w:t xml:space="preserve"> </w:t>
      </w:r>
      <w:r>
        <w:rPr>
          <w:bCs/>
          <w:b/>
        </w:rPr>
        <w:t xml:space="preserve">Nigeria Abuja</w:t>
      </w:r>
      <w:r>
        <w:t xml:space="preserve"> </w:t>
      </w:r>
      <w:r>
        <w:t xml:space="preserve">cannot be overstated. As Africa's largest economy and a burgeoning hub for digital innovation, Nigeria faces critical challenges in bridging the urban-rural connectivity gap. Abuja itself stands as a testament to this transformation—where government mandates like the National Digital Economy Policy (2020) demand cutting-edge infrastructure to support smart city initiatives, e-governance platforms, and 5G-enabled public services. Yet, according to NCC's 2023 report, only 68% of Abuja residents have reliable mobile broadband access—far below the global benchmark. This gap represents both a challenge and a profound opportunity for engineers committed to building inclusive digital ecosystems. My academic journey has been purposefully oriented toward addressing these realities, with research projects focused on optimizing spectrum utilization in dense urban environments like Abuja's Central Business District.</w:t>
      </w:r>
    </w:p>
    <w:p>
      <w:pPr>
        <w:pStyle w:val="BodyText"/>
      </w:pPr>
      <w:r>
        <w:t xml:space="preserve">My commitment to telecommunications engineering emerged during my third-year internship at MTN Nigeria's Abuja Network Operations Center. I witnessed firsthand how infrastructure gaps impact daily life: government agencies struggled with data latency during critical policy briefings, while healthcare facilities in Garki and Wuse 2 experienced network failures during emergency telemedicine consultations. This experience crystallized my resolve to specialize in robust network architecture for high-traffic urban zones. In my undergraduate thesis, "Enhancing Last-Mile Connectivity in Abuja's Mixed-Use Developments," I proposed a low-cost fiber-to-the-building solution that could reduce infrastructure costs by 32% while improving service reliability—directly aligning with the NCC's target to achieve 90% urban coverage by 2027. Such practical application of theoretical knowledge is precisely what I seek to deepen through this scholarship.</w:t>
      </w:r>
    </w:p>
    <w:p>
      <w:pPr>
        <w:pStyle w:val="BodyText"/>
      </w:pPr>
      <w:r>
        <w:t xml:space="preserve">Why Abuja? The Federal Capital Territory represents Nigeria's strategic nerve center for telecommunications policy and innovation. As the home of NCC headquarters, the Nigerian Communications Commission (NCC), and major telecom operators' regional offices, Abuja serves as a living laboratory for next-generation network deployment. Here, engineers don't merely build towers—they shape national digital policy through real-world implementation. My goal is to work within Abuja's expanding 5G corridor, supporting initiatives like the "Abuja Smart City Project" that integrates IoT sensors for traffic management and environmental monitoring. This requires not only technical mastery but cultural fluency—understanding how telecommunications serve diverse communities from Gwagwalada's artisan markets to Jabi Lake's corporate offices. The scholarship would provide critical access to advanced certification programs in 5G network slicing and edge computing, skills indispensable for Abuja's digital infrastructure evolution.</w:t>
      </w:r>
    </w:p>
    <w:p>
      <w:pPr>
        <w:pStyle w:val="BodyText"/>
      </w:pPr>
      <w:r>
        <w:t xml:space="preserve">Financial barriers remain the most significant obstacle to my professional development. While I maintain a 4.3/5.0 GPA, my family's agricultural business in Kaduna State cannot sustain the additional costs of specialized training required for competitive telecommunications roles in Abuja. The scholarship would cover $12,000 annually for the NCC's Advanced Telecommunications Certification Program at the Federal University of Technology, Minna—ensuring I develop expertise directly applicable to Abuja's infrastructure challenges without compromising my family's economic stability. This investment aligns perfectly with Nigeria's National Broadband Plan (2020-2025), which prioritizes capacity building for rural and urban connectivity projects across all 36 states, with Abuja as the implementation epicenter.</w:t>
      </w:r>
    </w:p>
    <w:p>
      <w:pPr>
        <w:pStyle w:val="BodyText"/>
      </w:pPr>
      <w:r>
        <w:t xml:space="preserve">Post-certification, I envision a career trajectory that delivers measurable impact in</w:t>
      </w:r>
      <w:r>
        <w:t xml:space="preserve"> </w:t>
      </w:r>
      <w:r>
        <w:rPr>
          <w:bCs/>
          <w:b/>
        </w:rPr>
        <w:t xml:space="preserve">Nigeria Abuja</w:t>
      </w:r>
      <w:r>
        <w:t xml:space="preserve">. My immediate plan is to join the NCC's Technical Advisory Unit as a Network Optimization Specialist, focusing on reducing latency for public service applications. Long-term, I aim to establish an Abuja-based engineering consultancy specializing in sustainable telecom solutions—partnering with the Ministry of Communication to deploy solar-powered microcells in underserved neighborhoods like Maitama and Asokoro. Crucially, I will prioritize training female engineers through a mentorship initiative modeled after the NCC's Women in ICT program, addressing Nigeria's critical gender gap (only 28% of telecom professionals are women). My vision extends beyond technical execution to building inclusive digital ecosystems where every Abuja resident—regardless of neighborhood or socioeconomic status—benefits from reliable connectivity.</w:t>
      </w:r>
    </w:p>
    <w:p>
      <w:pPr>
        <w:pStyle w:val="BodyText"/>
      </w:pPr>
      <w:r>
        <w:t xml:space="preserve">Throughout my academic career, I have actively engaged with Nigeria's telecommunications community through the Nigerian Society of Engineers (NSE) chapter at ABU. I organized a free Wi-Fi initiative in Sabon Gari market that connected 150 small businesses to e-commerce platforms, demonstrating how targeted connectivity drives economic inclusion—a principle central to Abuja's development goals. This hands-on experience confirms my belief that telecommunications engineering is not merely about technology—it is about empowering communities through strategic infrastructure investment. I am equally committed to the ethical dimensions of our work, having completed NCC-certified training on data privacy compliance under Nigeria's Data Protection Regulation (NDPR).</w:t>
      </w:r>
    </w:p>
    <w:p>
      <w:pPr>
        <w:pStyle w:val="BodyText"/>
      </w:pPr>
      <w:r>
        <w:t xml:space="preserve">The path to becoming an exceptional</w:t>
      </w:r>
      <w:r>
        <w:t xml:space="preserve"> </w:t>
      </w:r>
      <w:r>
        <w:rPr>
          <w:bCs/>
          <w:b/>
        </w:rPr>
        <w:t xml:space="preserve">Telecommunication Engineer</w:t>
      </w:r>
      <w:r>
        <w:t xml:space="preserve"> </w:t>
      </w:r>
      <w:r>
        <w:t xml:space="preserve">demands not just technical skill but a deep understanding of societal context—exactly what the scholarship provides. In Abuja, where telecommunications intersect with governance, healthcare, and education daily, I am uniquely positioned to transform theoretical knowledge into tangible progress. This scholarship represents more than financial support; it is an investment in Nigeria's digital sovereignty and Abuja's emergence as Africa's premier smart city. I am prepared to contribute immediately upon certification through NCC-recognized projects that accelerate the Federal Capital Territory toward its 2030 digital transformation targets.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a detailed project portfolio, and letters of recommendation from my NCC internship supervisor and thesis advisor. I welcome the opportunity to discuss how my technical skills and vision align with your mission to build Nigeria's telecommunications future through strategic investment in human capital. May we together ensure that every corner of Abuja—like every Nigerian city—becomes a testament to what connectivity can achieve.</w:t>
      </w:r>
    </w:p>
    <w:p>
      <w:pPr>
        <w:pStyle w:val="BodyText"/>
      </w:pPr>
      <w:r>
        <w:t xml:space="preserve">Respectfully,</w:t>
      </w:r>
    </w:p>
    <w:p>
      <w:pPr>
        <w:pStyle w:val="BodyText"/>
      </w:pPr>
      <w:r>
        <w:rPr>
          <w:bCs/>
          <w:b/>
        </w:rPr>
        <w:t xml:space="preserve">[Your Full Name]</w:t>
      </w:r>
      <w:r>
        <w:br/>
      </w:r>
      <w:r>
        <w:t xml:space="preserve">BSc. Electrical and Electronic Engineering (Telecommunications Specialization)</w:t>
      </w:r>
      <w:r>
        <w:br/>
      </w:r>
      <w:r>
        <w:t xml:space="preserve">Ahmadu Bello University, Zaria</w:t>
      </w:r>
      <w:r>
        <w:br/>
      </w:r>
      <w:r>
        <w:t xml:space="preserve">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2026-07-23T06:59:10Z</dcterms:created>
  <dcterms:modified xsi:type="dcterms:W3CDTF">2026-07-23T06:59:10Z</dcterms:modified>
</cp:coreProperties>
</file>

<file path=docProps/custom.xml><?xml version="1.0" encoding="utf-8"?>
<Properties xmlns="http://schemas.openxmlformats.org/officeDocument/2006/custom-properties" xmlns:vt="http://schemas.openxmlformats.org/officeDocument/2006/docPropsVTypes"/>
</file>