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Advanced Translator Interpreter Certification Program</w:t>
      </w:r>
    </w:p>
    <w:p>
      <w:pPr>
        <w:pStyle w:val="BodyText"/>
      </w:pPr>
      <w:r>
        <w:t xml:space="preserve">Colombia Bogotá, Colombia | October 26, 2023</w:t>
      </w:r>
    </w:p>
    <w:bookmarkEnd w:id="20"/>
    <w:bookmarkStart w:id="21" w:name="scholarship-committee"/>
    <w:p>
      <w:pPr>
        <w:pStyle w:val="Heading2"/>
      </w:pPr>
      <w:r>
        <w:t xml:space="preserve">Scholarship Committee</w:t>
      </w:r>
    </w:p>
    <w:p>
      <w:pPr>
        <w:pStyle w:val="FirstParagraph"/>
      </w:pPr>
      <w:r>
        <w:t xml:space="preserve">Bogotá International Language Academy</w:t>
      </w:r>
    </w:p>
    <w:p>
      <w:pPr>
        <w:pStyle w:val="BodyText"/>
      </w:pPr>
      <w:r>
        <w:t xml:space="preserve">Av. El Dorado, Calle 15 Sur #89-04</w:t>
      </w:r>
    </w:p>
    <w:p>
      <w:pPr>
        <w:pStyle w:val="BodyText"/>
      </w:pPr>
      <w:r>
        <w:t xml:space="preserve">Bogotá, Colombia 110231</w:t>
      </w:r>
    </w:p>
    <w:bookmarkEnd w:id="21"/>
    <w:bookmarkStart w:id="22" w:name="Xcfc1d62774e438a234063d770c0a54d4a2aee6b"/>
    <w:p>
      <w:pPr>
        <w:pStyle w:val="Heading2"/>
      </w:pPr>
      <w:r>
        <w:t xml:space="preserve">Subject: Formal Application for Scholarship to Pursue Translator Interpreter Certification in Colombia Bogotá</w:t>
      </w:r>
    </w:p>
    <w:bookmarkEnd w:id="22"/>
    <w:p>
      <w:pPr>
        <w:pStyle w:val="FirstParagraph"/>
      </w:pPr>
      <w:r>
        <w:t xml:space="preserve">To the Esteemed Scholarship Committee,</w:t>
      </w:r>
    </w:p>
    <w:p>
      <w:pPr>
        <w:pStyle w:val="BodyText"/>
      </w:pPr>
      <w:r>
        <w:t xml:space="preserve">It is with profound enthusiasm and unwavering commitment that I submit this Scholarship Application Letter for the Advanced Translator Interpreter Certification Program at Bogotá International Language Academy. As a dedicated linguist deeply rooted in Colombia’s cultural tapestry, I have long aspired to master the intricate art of professional translation and interpretation—a vocation that stands at the intersection of language, empathy, and cross-cultural dialogue. My decision to apply for this scholarship is not merely academic; it represents a strategic step toward becoming a bridge between Colombia’s diverse communities and the global stage, with Bogotá as my launchpad for transformative impact.</w:t>
      </w:r>
    </w:p>
    <w:p>
      <w:pPr>
        <w:pStyle w:val="BodyText"/>
      </w:pPr>
      <w:r>
        <w:t xml:space="preserve">Having spent my formative years in the vibrant neighborhoods of La Candelaria and Chapinero, I witnessed firsthand how language barriers fracture opportunities for marginalized groups—refugees from Venezuela navigating public services, indigenous communities preserving ancestral knowledge through oral traditions, and multinational businesses seeking authentic engagement with Colombian markets. These experiences crystallized my purpose: to become a Translator Interpreter who transcends literal translation to foster genuine human connection. My undergraduate studies in Linguistics at Universidad Nacional de Colombia equipped me with foundational skills in Spanish-English-French translation, but I recognize that true mastery requires specialized training in the ethical dimensions of interpretation, regional dialects, and the nuanced sociopolitical contexts of Colombia Bogotá.</w:t>
      </w:r>
    </w:p>
    <w:p>
      <w:pPr>
        <w:pStyle w:val="BodyText"/>
      </w:pPr>
      <w:r>
        <w:t xml:space="preserve">Colombia Bogotá holds irreplaceable significance for this journey. As South America’s cultural capital and a city where over 50 languages converge—from Wayuu to Nasa Yolanda—Bogotá offers an unparalleled living laboratory for linguistic excellence. The Bogotá International Language Academy’s reputation for its immersive curriculum, certified trainers with experience in UN peace negotiations and the Andean Community of Nations, and partnerships with organizations like the Colombian Ministry of Foreign Affairs positions it as the definitive institution to cultivate this expertise. What sets this program apart is its focus on</w:t>
      </w:r>
      <w:r>
        <w:t xml:space="preserve"> </w:t>
      </w:r>
      <w:r>
        <w:rPr>
          <w:iCs/>
          <w:i/>
        </w:rPr>
        <w:t xml:space="preserve">contextualized interpretation</w:t>
      </w:r>
      <w:r>
        <w:t xml:space="preserve">, emphasizing Colombia’s unique linguistic landscape—such as translating legal documents for displaced communities or facilitating healthcare access through culturally competent interpretation in neighborhoods like Kennedy and Santa Fe. This specialization directly aligns with my goal to serve Bogotá’s most vulnerable populations while advancing national cohesion.</w:t>
      </w:r>
    </w:p>
    <w:p>
      <w:pPr>
        <w:pStyle w:val="BodyText"/>
      </w:pPr>
      <w:r>
        <w:t xml:space="preserve">My professional trajectory has prepared me to fully leverage this scholarship. I have volunteered as a community interpreter for the Colombian Red Cross during humanitarian crises, translating medical instructions for displaced families in Bogotá’s makeshift shelters. In my role as a freelance translator at a local NGO, I developed expertise in transcribing and interpreting testimonies from victims of conflict—skills demanding emotional intelligence alongside linguistic precision. Most recently, I co-created "Lenguas Vivas," an app connecting migrant communities with certified interpreters, which received recognition at Bogotá’s Innovation Week. These experiences solidified my understanding that effective translation isn’t merely about words—it’s about preserving dignity through communication.</w:t>
      </w:r>
    </w:p>
    <w:p>
      <w:pPr>
        <w:pStyle w:val="BodyText"/>
      </w:pPr>
      <w:r>
        <w:t xml:space="preserve">Financial constraints currently hinder my ability to fully commit to this transformative program. While I have secured partial funding from a local cultural grant, the tuition and living expenses in Bogotá—particularly for specialized fieldwork across the city’s diverse districts—remain beyond my means. This scholarship would not only alleviate immediate financial pressure but also enable me to dedicate myself entirely to mastering advanced skills like simultaneous interpretation in high-stakes environments (e.g., international conferences at the Banco de la República or legal proceedings at the Corte Constitucional). Without this support, I would face the untenable choice between sacrificing academic rigor or compromising my family’s financial stability—both of which would derail my mission to serve Colombia Bogotá as a Translator Interpreter.</w:t>
      </w:r>
    </w:p>
    <w:p>
      <w:pPr>
        <w:pStyle w:val="BodyText"/>
      </w:pPr>
      <w:r>
        <w:t xml:space="preserve">My vision extends far beyond personal achievement. In five years, I aim to establish "Puentes Lingüísticos Bogotá," an initiative providing free interpretation services for low-income residents in public health centers, legal offices, and educational institutions across the city. This program would directly address a critical gap: 78% of Bogotá’s immigrant population reports communication barriers in essential services (World Bank, 2022). As a graduate of this program, I will be equipped to train future translators who understand Colombia’s complexities—from the Quechua-speaking communities in Chía to Afro-Colombian cultural festivals in Chapinero. My work will strengthen Bogotá’s position as a beacon of linguistic inclusion in Latin America, embodying the academy’s ethos that translation is "the art of building peace."</w:t>
      </w:r>
    </w:p>
    <w:p>
      <w:pPr>
        <w:pStyle w:val="BodyText"/>
      </w:pPr>
      <w:r>
        <w:t xml:space="preserve">Colombia Bogotá is not just my home—it is the crucible where I will forge my professional identity as a Translator Interpreter. This scholarship represents more than financial aid; it symbolizes an investment in Colombia’s future as a nation where every voice can be heard. I pledge to honor this opportunity through academic excellence, community service, and tireless advocacy for linguistic justice. The Bogotá International Language Academy’s legacy of producing interpreters who have shaped peace processes from Medellín to Geneva compels me to apply with humility and resolve.</w:t>
      </w:r>
    </w:p>
    <w:p>
      <w:pPr>
        <w:pStyle w:val="BodyText"/>
      </w:pPr>
      <w:r>
        <w:t xml:space="preserve">Thank you for considering my Scholarship Application Letter. I welcome the opportunity to discuss how my background, vision, and dedication align with your mission during an interview. I am available at your earliest convenience and can be reached at +57 310 123 4567 or email: carolinarodriguez@correo.unal.edu.co. With deep gratitude for your time and discernment,</w:t>
      </w:r>
    </w:p>
    <w:p>
      <w:pPr>
        <w:pStyle w:val="BodyText"/>
      </w:pPr>
      <w:r>
        <w:t xml:space="preserve">Sincerely,</w:t>
      </w:r>
    </w:p>
    <w:p>
      <w:pPr>
        <w:pStyle w:val="BodyText"/>
      </w:pPr>
      <w:r>
        <w:br/>
      </w:r>
      <w:r>
        <w:br/>
      </w:r>
      <w:r>
        <w:br/>
      </w:r>
    </w:p>
    <w:p>
      <w:pPr>
        <w:pStyle w:val="BodyText"/>
      </w:pPr>
      <w:r>
        <w:t xml:space="preserve">Carolina Rodríguez</w:t>
      </w:r>
    </w:p>
    <w:p>
      <w:pPr>
        <w:pStyle w:val="BodyText"/>
      </w:pPr>
      <w:r>
        <w:t xml:space="preserve">Current Student, Linguistics &amp; Social Development</w:t>
      </w:r>
    </w:p>
    <w:p>
      <w:pPr>
        <w:pStyle w:val="BodyText"/>
      </w:pPr>
      <w:r>
        <w:t xml:space="preserve">Universidad Nacional de Colombia, Bogotá</w:t>
      </w:r>
    </w:p>
    <w:p>
      <w:pPr>
        <w:pStyle w:val="BodyText"/>
      </w:pPr>
      <w:r>
        <w:t xml:space="preserve">P.S. I have attached my academic transcripts, volunteer references from the Colombian Red Cross (2021–present), and a letter of recommendation from Professor Miguel Ángel Vélez, Chair of Linguistics at Universidad Nacional de Colombia.</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dc:title>
  <dc:creator/>
  <dc:language>en</dc:language>
  <cp:keywords/>
  <dcterms:created xsi:type="dcterms:W3CDTF">2026-07-21T11:03:36Z</dcterms:created>
  <dcterms:modified xsi:type="dcterms:W3CDTF">2026-07-21T11:03:36Z</dcterms:modified>
</cp:coreProperties>
</file>

<file path=docProps/custom.xml><?xml version="1.0" encoding="utf-8"?>
<Properties xmlns="http://schemas.openxmlformats.org/officeDocument/2006/custom-properties" xmlns:vt="http://schemas.openxmlformats.org/officeDocument/2006/docPropsVTypes"/>
</file>