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Program</w:t>
      </w:r>
      <w:r>
        <w:t xml:space="preserve"> </w:t>
      </w:r>
      <w:r>
        <w:t xml:space="preserve">-</w:t>
      </w:r>
      <w:r>
        <w:t xml:space="preserve"> </w:t>
      </w:r>
      <w:r>
        <w:t xml:space="preserve">Colombia</w:t>
      </w:r>
      <w:r>
        <w:t xml:space="preserve"> </w:t>
      </w:r>
      <w:r>
        <w:t xml:space="preserve">Medellín</w:t>
      </w:r>
    </w:p>
    <w:bookmarkStart w:id="20" w:name="X12b45902a1a979bcf5e5464dd60c3144bd14967"/>
    <w:p>
      <w:pPr>
        <w:pStyle w:val="Heading1"/>
      </w:pPr>
      <w:r>
        <w:t xml:space="preserve">Scholarship Application Letter for Translator Interpreter Program at Universidad de Antioquia, Colombia Medellín</w:t>
      </w:r>
    </w:p>
    <w:p>
      <w:pPr>
        <w:pStyle w:val="FirstParagraph"/>
      </w:pPr>
      <w:r>
        <w:t xml:space="preserve">Dear Scholarship Selection Committee,</w:t>
      </w:r>
    </w:p>
    <w:p>
      <w:pPr>
        <w:pStyle w:val="BodyText"/>
      </w:pPr>
      <w:r>
        <w:t xml:space="preserve">With profound respect for the transformative power of language and unwavering dedication to fostering cross-cultural understanding in Latin America, I am writing to formally apply for the prestigious Translator Interpreter Scholarship at Universidad de Antioquia in Colombia Medellín. As a native Spanish speaker with advanced fluency in English and foundational knowledge of Quechua—a language spoken by indigenous communities across the Andean region—I have witnessed firsthand how linguistic barriers impede social equity, economic opportunity, and community cohesion. My aspiration to become a certified</w:t>
      </w:r>
      <w:r>
        <w:t xml:space="preserve"> </w:t>
      </w:r>
      <w:r>
        <w:rPr>
          <w:iCs/>
          <w:i/>
        </w:rPr>
        <w:t xml:space="preserve">Translator Interpreter</w:t>
      </w:r>
      <w:r>
        <w:t xml:space="preserve"> </w:t>
      </w:r>
      <w:r>
        <w:t xml:space="preserve">is not merely a professional pursuit but a commitment to serving the dynamic, multilingual population of Colombia Medellín with cultural sensitivity and technical excellence.</w:t>
      </w:r>
    </w:p>
    <w:p>
      <w:pPr>
        <w:pStyle w:val="BodyText"/>
      </w:pPr>
      <w:r>
        <w:t xml:space="preserve">The city of Medellín has undergone an extraordinary renaissance—from its challenging past to becoming Colombia’s foremost hub for innovation, education, and cultural exchange. Yet, beneath its vibrant surface lies a complex linguistic landscape where over 50% of residents belong to marginalized communities speaking indigenous languages or dialects distinct from standard Castilian Spanish. In neighborhoods like Comuna 13 and El Poblado, healthcare facilities often struggle to communicate with elderly Afro-Colombian patients or Quechua-speaking migrants from rural departments. Similarly, during Medellín’s annual International Book Fair (Feria del Libro) or its thriving tech startup ecosystem in the Río de la Hacha district, precise translation services remain critically under-resourced. This gap is where my journey as a</w:t>
      </w:r>
      <w:r>
        <w:t xml:space="preserve"> </w:t>
      </w:r>
      <w:r>
        <w:rPr>
          <w:iCs/>
          <w:i/>
        </w:rPr>
        <w:t xml:space="preserve">Translator Interpreter</w:t>
      </w:r>
      <w:r>
        <w:t xml:space="preserve"> </w:t>
      </w:r>
      <w:r>
        <w:t xml:space="preserve">must begin—and why I seek this scholarship to train at Universidad de Antioquia, Medellín’s leading institution for linguistic excellence.</w:t>
      </w:r>
    </w:p>
    <w:p>
      <w:pPr>
        <w:pStyle w:val="BodyText"/>
      </w:pPr>
      <w:r>
        <w:t xml:space="preserve">My academic background in Linguistics at Pontificia Universidad Javeriana (Bogotá) equipped me with theoretical frameworks for semantic analysis and discourse interpretation. However, I quickly realized that true fluency extends beyond grammar—it demands contextual empathy. While volunteering as a community interpreter at the Medellín-based NGO "Caminos de Vida," I assisted a Quechua-speaking grandmother navigating prenatal care at Hospital Universitario San Juan de Dios, translating medical jargon into culturally resonant terms while preserving her dignity. That experience crystallized my purpose: to become a</w:t>
      </w:r>
      <w:r>
        <w:t xml:space="preserve"> </w:t>
      </w:r>
      <w:r>
        <w:rPr>
          <w:iCs/>
          <w:i/>
        </w:rPr>
        <w:t xml:space="preserve">Translator Interpreter</w:t>
      </w:r>
      <w:r>
        <w:t xml:space="preserve"> </w:t>
      </w:r>
      <w:r>
        <w:t xml:space="preserve">who doesn’t merely convert words but bridges worlds. The Universidad de Antioquia’s specialized curriculum—particularly its courses in *Translation for Social Justice* and *Interpreting in Multicultural Urban Contexts*—is the exact training I need to elevate my skills beyond theoretical knowledge into community impact.</w:t>
      </w:r>
    </w:p>
    <w:p>
      <w:pPr>
        <w:pStyle w:val="BodyText"/>
      </w:pPr>
      <w:r>
        <w:t xml:space="preserve">What sets this scholarship apart is its focus on Medellín-specific challenges. Most translation programs teach generic techniques, but Universidad de Antioquia’s partnership with local institutions like the Medellín City Council and Fundación Sí Se Puede ensures students engage directly with real-world scenarios. For instance, I aspire to collaborate on translating municipal policies for migrant workers in La Candelaria or adapting educational materials for children in Medellín’s newly established *Bibliotecas de Barrio* (neighborhood libraries). Without financial support, this path would remain inaccessible. As a first-generation college student from a low-income household in the outskirts of Medellín, my family’s limited resources prevent me from affording tuition fees without external aid. This scholarship is not just an investment in my education—it is an investment in Medellín’s future as a city where language serves inclusion rather than exclusion.</w:t>
      </w:r>
    </w:p>
    <w:p>
      <w:pPr>
        <w:pStyle w:val="BodyText"/>
      </w:pPr>
      <w:r>
        <w:t xml:space="preserve">I am deeply inspired by Medellín’s journey of transformation through initiatives like *Medellín es Vida*, which integrates social programs with urban design. Similarly, I envision the role of a professional</w:t>
      </w:r>
      <w:r>
        <w:t xml:space="preserve"> </w:t>
      </w:r>
      <w:r>
        <w:rPr>
          <w:iCs/>
          <w:i/>
        </w:rPr>
        <w:t xml:space="preserve">Translator Interpreter</w:t>
      </w:r>
      <w:r>
        <w:t xml:space="preserve"> </w:t>
      </w:r>
      <w:r>
        <w:t xml:space="preserve">as an architect of social cohesion. In Colombia Medellín, where tourism, healthcare, and education are rapidly expanding but remain linguistically fragmented, certified professionals like myself can empower communities to claim their voices. My long-term vision includes co-founding a mobile interpretation service for underserved neighborhoods in Medellín’s 12 districts—a model that has already proven successful in similar Latin American cities. However, this requires rigorous training in specialized fields: medical translation (to address health disparities), legal translation (for immigrant rights advocacy), and digital media localization (to support Medellín’s growing creative economy).</w:t>
      </w:r>
    </w:p>
    <w:p>
      <w:pPr>
        <w:pStyle w:val="BodyText"/>
      </w:pPr>
      <w:r>
        <w:t xml:space="preserve">I understand the profound responsibility of this scholarship. Universidad de Antioquia does not merely teach translation—it cultivates ethical stewards of language who navigate power dynamics with humility. I have already begun preparing by auditing online courses in *Interpreting Ethics* and volunteering to transcribe oral histories from Afro-Colombian elders in Medellín’s *Barrio San Javier*. I am eager to contribute this grassroots perspective to classroom discussions while learning from the university’s renowned faculty, including Dr. Carolina Gómez, a pioneer in decolonial translation theory. My commitment is not confined to academic excellence; it extends to active participation in projects like the *Medellín Translation Collective*, where students partner with local NGOs to translate public health campaigns into 12 regional dialects.</w:t>
      </w:r>
    </w:p>
    <w:p>
      <w:pPr>
        <w:pStyle w:val="BodyText"/>
      </w:pPr>
      <w:r>
        <w:t xml:space="preserve">Colombia Medellín is more than a location—it is a living classroom of resilience, diversity, and hope. By supporting my training as a</w:t>
      </w:r>
      <w:r>
        <w:t xml:space="preserve"> </w:t>
      </w:r>
      <w:r>
        <w:rPr>
          <w:iCs/>
          <w:i/>
        </w:rPr>
        <w:t xml:space="preserve">Translator Interpreter</w:t>
      </w:r>
      <w:r>
        <w:t xml:space="preserve">, you empower me to be part of the solution in this city that has taught the world how to rebuild with empathy. I will honor this opportunity by dedicating my career to ensuring that language never becomes a barrier but always a bridge. Whether interpreting during community dialogues at Parque Arví or translating job-training materials for young women in Santa Elena, I will embody the values of precision, compassion, and cultural humility that define excellence in the Translator Interpreter profession.</w:t>
      </w:r>
    </w:p>
    <w:p>
      <w:pPr>
        <w:pStyle w:val="BodyText"/>
      </w:pPr>
      <w:r>
        <w:t xml:space="preserve">Thank you for considering my application. I eagerly anticipate contributing to Colombia Medellín’s legacy as a city where every voice is understood. My resume and academic references are attached for your review. I welcome the opportunity to discuss how my skills align with this scholarship’s mission in an interview at your earliest convenience.</w:t>
      </w:r>
    </w:p>
    <w:p>
      <w:pPr>
        <w:pStyle w:val="BodyText"/>
      </w:pPr>
      <w:r>
        <w:t xml:space="preserve">Sincerely,</w:t>
      </w:r>
    </w:p>
    <w:p>
      <w:pPr>
        <w:pStyle w:val="BodyText"/>
      </w:pPr>
      <w:r>
        <w:t xml:space="preserve">María Fernanda López</w:t>
      </w:r>
    </w:p>
    <w:p>
      <w:pPr>
        <w:pStyle w:val="BodyText"/>
      </w:pPr>
      <w:r>
        <w:t xml:space="preserve">Medellín, Antioquia,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Translator Interpreter Program - Colombia Medellín</dc:title>
  <dc:creator/>
  <dc:language>en</dc:language>
  <cp:keywords/>
  <dcterms:created xsi:type="dcterms:W3CDTF">2026-07-21T06:09:42Z</dcterms:created>
  <dcterms:modified xsi:type="dcterms:W3CDTF">2026-07-21T06:09:42Z</dcterms:modified>
</cp:coreProperties>
</file>

<file path=docProps/custom.xml><?xml version="1.0" encoding="utf-8"?>
<Properties xmlns="http://schemas.openxmlformats.org/officeDocument/2006/custom-properties" xmlns:vt="http://schemas.openxmlformats.org/officeDocument/2006/docPropsVTypes"/>
</file>