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Program</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fff433f3355d15a29b2accd8a48eadfec590ed0"/>
    <w:p>
      <w:pPr>
        <w:pStyle w:val="Heading1"/>
      </w:pPr>
      <w:r>
        <w:t xml:space="preserve">SCHOLARSHIP APPLICATION LETTER FOR TRANSLATOR INTERPRETER PROGRAM</w:t>
      </w:r>
    </w:p>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Language Development Foundation (ILDF)</w:t>
      </w:r>
      <w:r>
        <w:br/>
      </w:r>
      <w:r>
        <w:t xml:space="preserve">Addis Ababa, Ethiopia</w:t>
      </w:r>
    </w:p>
    <w:bookmarkStart w:id="20" w:name="Xbd02d9558895f7068a0a642728cd5b5e19f23d8"/>
    <w:p>
      <w:pPr>
        <w:pStyle w:val="Heading2"/>
      </w:pPr>
      <w:r>
        <w:t xml:space="preserve">Subject: Application for Full Scholarship to Pursue Advanced Translator Interpreter Certification in Addis Ababa, Ethiopia</w:t>
      </w:r>
    </w:p>
    <w:p>
      <w:pPr>
        <w:pStyle w:val="FirstParagraph"/>
      </w:pPr>
      <w:r>
        <w:t xml:space="preserve">Dear Esteemed Scholarship Committee,</w:t>
      </w:r>
    </w:p>
    <w:p>
      <w:pPr>
        <w:pStyle w:val="BodyText"/>
      </w:pPr>
      <w:r>
        <w:t xml:space="preserve">I am writing with profound enthusiasm to submit my application for the prestigious International Language Development Foundation (ILDF) Scholarship to pursue an advanced Certificate in Professional Translator Interpreter Studies at the Ethiopian Institute of Languages and Translation (EILT) in Addis Ababa. As a dedicated linguist deeply rooted in Ethiopia’s cultural mosaic, I believe this</w:t>
      </w:r>
      <w:r>
        <w:t xml:space="preserve"> </w:t>
      </w:r>
      <w:r>
        <w:rPr>
          <w:bCs/>
          <w:b/>
        </w:rPr>
        <w:t xml:space="preserve">Scholarship Application Letter</w:t>
      </w:r>
      <w:r>
        <w:t xml:space="preserve"> </w:t>
      </w:r>
      <w:r>
        <w:t xml:space="preserve">embodies not only my academic aspirations but also my commitment to serving Ethiopia’s multilingual society through excellence in</w:t>
      </w:r>
      <w:r>
        <w:t xml:space="preserve"> </w:t>
      </w:r>
      <w:r>
        <w:rPr>
          <w:bCs/>
          <w:b/>
        </w:rPr>
        <w:t xml:space="preserve">Translator Interpreter</w:t>
      </w:r>
      <w:r>
        <w:t xml:space="preserve"> </w:t>
      </w:r>
      <w:r>
        <w:t xml:space="preserve">practice.</w:t>
      </w:r>
    </w:p>
    <w:p>
      <w:pPr>
        <w:pStyle w:val="BodyText"/>
      </w:pPr>
      <w:r>
        <w:t xml:space="preserve">Growing up in Addis Ababa—a vibrant city where over 80 indigenous languages coexist with Amharic, English, and Arabic—I witnessed firsthand how communication barriers fracture communities. My grandmother, a retired teacher from Oromia region, often spoke of students unable to access healthcare because clinics lacked Oromiffa interpreters. Similarly, during my undergraduate studies in International Relations at Addis Ababa University, I facilitated dialogue between Somali refugee camp representatives and government officials—only to realize that without certified</w:t>
      </w:r>
      <w:r>
        <w:t xml:space="preserve"> </w:t>
      </w:r>
      <w:r>
        <w:rPr>
          <w:bCs/>
          <w:b/>
        </w:rPr>
        <w:t xml:space="preserve">Translator Interpreter</w:t>
      </w:r>
      <w:r>
        <w:t xml:space="preserve"> </w:t>
      </w:r>
      <w:r>
        <w:t xml:space="preserve">support, even basic aid distribution became fraught with misunderstanding. These experiences crystallized my resolve: Ethiopia’s development hinges on bridging linguistic divides through professionally trained language experts.</w:t>
      </w:r>
    </w:p>
    <w:p>
      <w:pPr>
        <w:pStyle w:val="BodyText"/>
      </w:pPr>
      <w:r>
        <w:t xml:space="preserve">My academic foundation is robust for this path. I graduated with honors (GPA 3.8/4.0) in Linguistics from Addis Ababa University, specializing in African Language Structures and Sociolinguistics. My thesis, "The Role of Interpreters in Ethiopia’s Refugee Crisis Response," analyzed how untrained translation during humanitarian operations led to 42% of medical miscommunications reported by UNHCR Addis Ababa (2023). I further honed my skills volunteering at the</w:t>
      </w:r>
      <w:r>
        <w:t xml:space="preserve"> </w:t>
      </w:r>
      <w:r>
        <w:rPr>
          <w:bCs/>
          <w:b/>
        </w:rPr>
        <w:t xml:space="preserve">Ethiopia Addis Ababa</w:t>
      </w:r>
      <w:r>
        <w:t xml:space="preserve"> </w:t>
      </w:r>
      <w:r>
        <w:t xml:space="preserve">Health Center, where I supported Arabic-speaking Yemeni refugees in navigating maternal healthcare—a role that demanded both linguistic precision and cultural sensitivity. Now, as a certified Level 1 Interpreting Assistant with the Ethiopian Language Authority (ELA), I am eager to advance to professional certification.</w:t>
      </w:r>
    </w:p>
    <w:p>
      <w:pPr>
        <w:pStyle w:val="BodyText"/>
      </w:pPr>
      <w:r>
        <w:t xml:space="preserve">The significance of this</w:t>
      </w:r>
      <w:r>
        <w:t xml:space="preserve"> </w:t>
      </w:r>
      <w:r>
        <w:rPr>
          <w:bCs/>
          <w:b/>
        </w:rPr>
        <w:t xml:space="preserve">Translator Interpreter</w:t>
      </w:r>
      <w:r>
        <w:t xml:space="preserve"> </w:t>
      </w:r>
      <w:r>
        <w:t xml:space="preserve">scholarship for Ethiopia cannot be overstated. Addis Ababa serves as Ethiopia’s diplomatic and economic nerve center, hosting the African Union, United Nations agencies, and 150+ international NGOs—all requiring nuanced language services. Yet, according to a 2023 Ministry of Foreign Affairs report, only 6% of translation providers in Addis Ababa hold internationally recognized certifications. This gap impedes Ethiopia’s participation in global forums like the African Continental Free Trade Area (AfCFTA), where misinterpretations cost businesses millions annually. The ILDF’s program uniquely addresses this by integrating practical training with Ethiopia-specific scenarios: simulating UN negotiations, translating legal documents for the Addis Ababa City Administration, and handling crisis situations at the city’s major hospitals.</w:t>
      </w:r>
    </w:p>
    <w:p>
      <w:pPr>
        <w:pStyle w:val="BodyText"/>
      </w:pPr>
      <w:r>
        <w:t xml:space="preserve">My proposed specialization—</w:t>
      </w:r>
      <w:r>
        <w:rPr>
          <w:iCs/>
          <w:i/>
        </w:rPr>
        <w:t xml:space="preserve">Healthcare and Humanitarian Translation</w:t>
      </w:r>
      <w:r>
        <w:t xml:space="preserve">—directly responds to Addis Ababa’s urgent needs. The city hosts Africa’s largest refugee settlement (Kaleme), where 78% of health workers report communication challenges with refugees (ICRC Addis Report, 2024). I aim to develop a localized training module for clinics in the city, addressing high-risk terms in Amharic and Somali for conditions like malaria and maternal hemorrhage. This initiative aligns perfectly with Ethiopia’s National Language Policy (1994) that prioritizes "language as a tool for development," especially in Addis Ababa where 47% of residents are from rural regions speaking non-Amharic languages.</w:t>
      </w:r>
    </w:p>
    <w:p>
      <w:pPr>
        <w:pStyle w:val="BodyText"/>
      </w:pPr>
      <w:r>
        <w:t xml:space="preserve">Financially, this scholarship is indispensable. As an only child supporting my parents (my father a public school teacher earning 3,500 ETB/month), I cannot afford the full fee of 185,000 ETB for the EILT program without support. My part-time work as a language tutor (12,500 ETB/month) only covers basic living costs. The ILDF scholarship would alleviate this burden while enabling me to focus entirely on mastering advanced techniques—such as consecutive interpretation of complex legal documents and technology-mediated translation for telehealth platforms now expanding across</w:t>
      </w:r>
      <w:r>
        <w:t xml:space="preserve"> </w:t>
      </w:r>
      <w:r>
        <w:rPr>
          <w:bCs/>
          <w:b/>
        </w:rPr>
        <w:t xml:space="preserve">Ethiopia Addis Ababa</w:t>
      </w:r>
      <w:r>
        <w:t xml:space="preserve">.</w:t>
      </w:r>
    </w:p>
    <w:p>
      <w:pPr>
        <w:pStyle w:val="BodyText"/>
      </w:pPr>
      <w:r>
        <w:t xml:space="preserve">Upon certification, I will immediately serve in partnership with the Ethiopian Ministry of Health’s Language Access Program. My first project: establishing a mobile interpreting unit for Addis Ababa’s peri-urban settlements, where 300,000 residents face healthcare inequity due to language barriers. Within five years, I plan to launch Ethiopia’s first certified interpreter certification exam center in the city—training 25 new professionals annually and creating a sustainable pipeline for</w:t>
      </w:r>
      <w:r>
        <w:t xml:space="preserve"> </w:t>
      </w:r>
      <w:r>
        <w:rPr>
          <w:bCs/>
          <w:b/>
        </w:rPr>
        <w:t xml:space="preserve">Translator Interpreter</w:t>
      </w:r>
      <w:r>
        <w:t xml:space="preserve"> </w:t>
      </w:r>
      <w:r>
        <w:t xml:space="preserve">services across the nation. This work directly advances Ethiopia’s Vision 2030 goal of "inclusive development through linguistic empowerment."</w:t>
      </w:r>
    </w:p>
    <w:p>
      <w:pPr>
        <w:pStyle w:val="BodyText"/>
      </w:pPr>
      <w:r>
        <w:t xml:space="preserve">I am not merely applying for this scholarship; I am pledging to become an architect of communication in Ethiopia’s most dynamic urban center. Addis Ababa is where the world meets Ethiopia—and where precise language services can transform lives. As a native speaker who understands both the technical demands of translation and the cultural weight of words in Ethiopian society, I am uniquely positioned to excel in your program and give back through impactful service.</w:t>
      </w:r>
    </w:p>
    <w:p>
      <w:pPr>
        <w:pStyle w:val="BodyText"/>
      </w:pPr>
      <w:r>
        <w:t xml:space="preserve">Thank you for considering my application. I welcome the opportunity to discuss how my background, vision, and commitment align with ILDF’s mission to empower Ethiopia’s linguistic landscape. My resume and letters of recommendation are attached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Translator Interpreter Program - Addis Ababa, Ethiopia</dc:title>
  <dc:creator/>
  <dc:language>en</dc:language>
  <cp:keywords/>
  <dcterms:created xsi:type="dcterms:W3CDTF">2026-07-21T05:53:50Z</dcterms:created>
  <dcterms:modified xsi:type="dcterms:W3CDTF">2026-07-21T05:53:50Z</dcterms:modified>
</cp:coreProperties>
</file>

<file path=docProps/custom.xml><?xml version="1.0" encoding="utf-8"?>
<Properties xmlns="http://schemas.openxmlformats.org/officeDocument/2006/custom-properties" xmlns:vt="http://schemas.openxmlformats.org/officeDocument/2006/docPropsVTypes"/>
</file>