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Translation and Interpreting Studies</w:t>
      </w:r>
    </w:p>
    <w:p>
      <w:pPr>
        <w:pStyle w:val="BodyText"/>
      </w:pPr>
      <w:r>
        <w:t xml:space="preserve">Paris, France • October 26, 2023</w:t>
      </w:r>
    </w:p>
    <w:bookmarkEnd w:id="20"/>
    <w:p>
      <w:pPr>
        <w:pStyle w:val="BodyText"/>
      </w:pPr>
      <w:r>
        <w:t xml:space="preserve">The Scholarship Committee</w:t>
      </w:r>
      <w:r>
        <w:br/>
      </w:r>
      <w:r>
        <w:t xml:space="preserve">University of Paris - Institut des Langues et Traductions</w:t>
      </w:r>
      <w:r>
        <w:br/>
      </w:r>
      <w:r>
        <w:t xml:space="preserve">75005 Paris, France</w:t>
      </w:r>
    </w:p>
    <w:bookmarkStart w:id="22" w:name="Xe3eda4c5660cc8dc4b0a00d5fa3fb515c03d43f"/>
    <w:p>
      <w:pPr>
        <w:pStyle w:val="Heading2"/>
      </w:pPr>
      <w:r>
        <w:t xml:space="preserve">Subject: Application for Full Scholarship to Advance Excellence in Translator Interpreter Studies at France Paris</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Master's Program in Translation and Interpreting Studies at your esteemed institution in France Paris. As a linguist deeply committed to bridging cultural divides through precise language mediation, I have long envisioned my academic journey culminating in the heart of linguistic excellence—Paris, where history, culture and multilingualism converge. This scholarship represents not merely financial assistance but the essential catalyst for transforming my professional trajectory into one that contributes meaningfully to global communication ecosystems.</w:t>
      </w:r>
    </w:p>
    <w:p>
      <w:pPr>
        <w:pStyle w:val="BodyText"/>
      </w:pPr>
      <w:r>
        <w:t xml:space="preserve">My academic foundation began at the National University of Modern Languages in Lahore, Pakistan, where I earned a Bachelor's degree in Comparative Literature with honors. During this program, I immersed myself in translation theory and practice across Urdu, English and French—languages that became the bedrock of my professional identity. My undergraduate thesis on "Post-Colonial Narrative Translation: Challenges in South Asian Literary Adaptation" earned departmental recognition and ignited my passion for nuanced cross-cultural communication. Since then, I have worked as a freelance</w:t>
      </w:r>
      <w:r>
        <w:t xml:space="preserve"> </w:t>
      </w:r>
      <w:r>
        <w:rPr>
          <w:bCs/>
          <w:b/>
        </w:rPr>
        <w:t xml:space="preserve">Translator Interpreter</w:t>
      </w:r>
      <w:r>
        <w:t xml:space="preserve"> </w:t>
      </w:r>
      <w:r>
        <w:t xml:space="preserve">for international NGOs, including Médecins Sans Frontières (MSF), where I provided critical medical interpretation services in conflict zones across Sub-Saharan Africa. These experiences crystallized my understanding: effective translation transcends vocabulary—it demands cultural empathy, contextual awareness and ethical vigilance.</w:t>
      </w:r>
    </w:p>
    <w:p>
      <w:pPr>
        <w:pStyle w:val="BodyText"/>
      </w:pPr>
      <w:r>
        <w:t xml:space="preserve">Paris has always held a magnetic appeal for me as the epicenter of linguistic scholarship. The city's rich tapestry of literary history—from the Académie Française to modern-day linguistic debates—creates an unparalleled environment for mastering the art and science of interpretation. Studying at your institution in France Paris would place me within this legacy, surrounded by scholars like Professor Élise Dubois (a leading expert in conference interpreting) and access to resources such as the Bibliothèque nationale de France's rare manuscript archives. The opportunity to learn under these mentors while engaging with Parisian linguistic communities—through events at Le Cercle des Langues or collaborations with the United Nations Office at UNESCO headquarters—is precisely why I chose this program over alternatives. My goal is to specialize in humanitarian interpreting, a field where misinterpretation can have life-or-death consequences. France Paris offers the ideal crucible for developing this expertise.</w:t>
      </w:r>
    </w:p>
    <w:p>
      <w:pPr>
        <w:pStyle w:val="BodyText"/>
      </w:pPr>
      <w:r>
        <w:t xml:space="preserve">Financial considerations necessitate this</w:t>
      </w:r>
      <w:r>
        <w:t xml:space="preserve"> </w:t>
      </w:r>
      <w:r>
        <w:rPr>
          <w:bCs/>
          <w:b/>
        </w:rPr>
        <w:t xml:space="preserve">Scholarship Application Letter</w:t>
      </w:r>
      <w:r>
        <w:t xml:space="preserve">. My family's modest income from small-scale agriculture in rural Pakistan means I cannot sustain the €15,000 annual tuition and living expenses without external support. The scholarship would alleviate this burden, allowing me to fully immerse myself in academic rigor rather than seeking part-time work that might compromise my studies. More importantly, it would signify institutional belief in my potential—a validation that fuels my determination to become a bridge between cultures. I have already secured letters of recommendation from Professor Aisha Khan (my thesis advisor) and Dr. Samuel Okoro (MSF’s lead interpreter in the Sahel region), both affirming my commitment to excellence in</w:t>
      </w:r>
      <w:r>
        <w:t xml:space="preserve"> </w:t>
      </w:r>
      <w:r>
        <w:rPr>
          <w:bCs/>
          <w:b/>
        </w:rPr>
        <w:t xml:space="preserve">Translator Interpreter</w:t>
      </w:r>
      <w:r>
        <w:t xml:space="preserve"> </w:t>
      </w:r>
      <w:r>
        <w:t xml:space="preserve">work.</w:t>
      </w:r>
    </w:p>
    <w:p>
      <w:pPr>
        <w:pStyle w:val="BodyText"/>
      </w:pPr>
      <w:r>
        <w:t xml:space="preserve">The significance of this scholarship extends beyond personal advancement; it aligns with France Paris's mission to cultivate global citizens. Your university's emphasis on "Linguistic Justice" resonates deeply with my own ethical framework—particularly the principle that language access is a human right. In my volunteer work at Paris-based NGO L'Échange, I assisted asylum seekers navigating French legal systems through precise interpretation, witnessing firsthand how accurate translation dismantles bureaucratic barriers. This scholarship would enable me to expand such initiatives, potentially developing a mentorship program for underrepresented communities in France Paris through the university's existing social impact networks.</w:t>
      </w:r>
    </w:p>
    <w:p>
      <w:pPr>
        <w:pStyle w:val="BodyText"/>
      </w:pPr>
      <w:r>
        <w:t xml:space="preserve">Looking ahead, my professional roadmap is clear: Upon graduation, I will establish a nonprofit agency specializing in ethical humanitarian interpretation services across Francophone regions. The dual expertise from your program—combining theoretical depth (such as your course on "Digital Translation Ethics") with immersive practical training (including placements at the European Parliament's interpretation service)—is indispensable to this vision. I aim to partner with institutions like La Sorbonne and the French Institute for Foreign Trade to create training modules addressing emerging challenges in refugee communication. Ultimately, I will contribute directly to France Paris's reputation as a global hub for linguistic innovation while giving back through workshops at public libraries across Parisian suburbs.</w:t>
      </w:r>
    </w:p>
    <w:p>
      <w:pPr>
        <w:pStyle w:val="BodyText"/>
      </w:pPr>
      <w:r>
        <w:t xml:space="preserve">I understand that excellence in translation demands more than linguistic proficiency—it requires the ability to hold cultural complexity without simplification. This is why I have meticulously prepared for this journey: I have completed the DELF B2 certification, maintained a blog analyzing film translations (now followed by 12,000 readers), and even participated in Parisian language exchange meetups via Zoom since 2021. When asked during my virtual interview with Prof. Dubois why I seek this program specifically in France Paris, I responded: "Because translation is not just about moving words from one language to another—it's about making connections that resonate across time and space. And nowhere does that resonance echo more powerfully than in the city where the word 'Paris' itself became synonymous with cultural dialogue."</w:t>
      </w:r>
    </w:p>
    <w:p>
      <w:pPr>
        <w:pStyle w:val="BodyText"/>
      </w:pPr>
      <w:r>
        <w:t xml:space="preserve">As I prepare for this transformative chapter, I envision myself walking through the Seine's banks at dawn, not as an observer but as an active participant in Paris’s living language tapestry. The scholarship is not merely a financial award—it is the key to unlocking my capacity to serve humanity through precise communication. Thank you for considering this</w:t>
      </w:r>
      <w:r>
        <w:t xml:space="preserve"> </w:t>
      </w:r>
      <w:r>
        <w:rPr>
          <w:bCs/>
          <w:b/>
        </w:rPr>
        <w:t xml:space="preserve">Scholarship Application Letter</w:t>
      </w:r>
      <w:r>
        <w:t xml:space="preserve"> </w:t>
      </w:r>
      <w:r>
        <w:t xml:space="preserve">and for the vital role your institution plays in shaping the next generation of</w:t>
      </w:r>
      <w:r>
        <w:t xml:space="preserve"> </w:t>
      </w:r>
      <w:r>
        <w:rPr>
          <w:bCs/>
          <w:b/>
        </w:rPr>
        <w:t xml:space="preserve">Translator Interpreter</w:t>
      </w:r>
      <w:r>
        <w:t xml:space="preserve"> </w:t>
      </w:r>
      <w:r>
        <w:t xml:space="preserve">professionals across France Paris and beyond. I am ready to embrace this opportunity with relentless dedication, cultural humility, and the unwavering belief that language can heal.</w:t>
      </w:r>
    </w:p>
    <w:p>
      <w:pPr>
        <w:pStyle w:val="BodyText"/>
      </w:pPr>
      <w:r>
        <w:t xml:space="preserve">Sincerely,</w:t>
      </w:r>
    </w:p>
    <w:bookmarkStart w:id="21" w:name="zara-hassan"/>
    <w:p>
      <w:pPr>
        <w:pStyle w:val="Heading3"/>
      </w:pPr>
      <w:r>
        <w:t xml:space="preserve">Zara Hassan</w:t>
      </w:r>
    </w:p>
    <w:p>
      <w:pPr>
        <w:pStyle w:val="FirstParagraph"/>
      </w:pPr>
      <w:r>
        <w:t xml:space="preserve">Lahore, Pakistan | +92 300 1234567 | z.hassan@university.edu.pk</w:t>
      </w:r>
    </w:p>
    <w:bookmarkEnd w:id="21"/>
    <w:p>
      <w:pPr>
        <w:pStyle w:val="BodyText"/>
      </w:pPr>
      <w:r>
        <w:rPr>
          <w:bCs/>
          <w:b/>
        </w:rPr>
        <w:t xml:space="preserve">Attachments:</w:t>
      </w:r>
      <w:r>
        <w:t xml:space="preserve"> </w:t>
      </w:r>
      <w:r>
        <w:t xml:space="preserve">Curriculum Vitae, Academic Transcripts, Recommendation Letters (x2), DELF B2 Certificate</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2026-07-21T07:40:45Z</dcterms:created>
  <dcterms:modified xsi:type="dcterms:W3CDTF">2026-07-21T07:40:45Z</dcterms:modified>
</cp:coreProperties>
</file>

<file path=docProps/custom.xml><?xml version="1.0" encoding="utf-8"?>
<Properties xmlns="http://schemas.openxmlformats.org/officeDocument/2006/custom-properties" xmlns:vt="http://schemas.openxmlformats.org/officeDocument/2006/docPropsVTypes"/>
</file>