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bookmarkStart w:id="20" w:name="X92f8d038ae31e6e609ad617de7716e56e3c9e2d"/>
    <w:p>
      <w:pPr>
        <w:pStyle w:val="Heading2"/>
      </w:pPr>
      <w:r>
        <w:t xml:space="preserve">Scholarship Committee</w:t>
      </w:r>
      <w:r>
        <w:br/>
      </w:r>
      <w:r>
        <w:t xml:space="preserve">Munich International Language Institute</w:t>
      </w:r>
      <w:r>
        <w:br/>
      </w:r>
      <w:r>
        <w:t xml:space="preserve">Ludwig-Maximilians-Universität München</w:t>
      </w:r>
      <w:r>
        <w:br/>
      </w:r>
      <w:r>
        <w:t xml:space="preserve">Arcisstraße 21, 80333 Munich, Germany</w:t>
      </w:r>
    </w:p>
    <w:bookmarkEnd w:id="20"/>
    <w:bookmarkEnd w:id="21"/>
    <w:p>
      <w:pPr>
        <w:pStyle w:val="FirstParagraph"/>
      </w:pPr>
      <w:r>
        <w:t xml:space="preserve">Dear Scholarship Committee,</w:t>
      </w:r>
    </w:p>
    <w:p>
      <w:pPr>
        <w:pStyle w:val="BodyText"/>
      </w:pPr>
      <w:r>
        <w:t xml:space="preserve">I am writing this formal Scholarship Application Letter to express my profound enthusiasm for the prestigious Translator Interpreter Program at the Munich International Language Institute (MILI) at Ludwig-Maximilians-Universität München. As a dedicated language professional with three years of cross-cultural communication experience across Europe and a deep commitment to linguistic precision, I have meticulously planned my academic trajectory to culminate in Germany Munich—a city that embodies the very essence of multilingual excellence I aspire to achieve. This scholarship represents not merely financial assistance, but a transformative opportunity to join one of the world’s most dynamic hubs for language studies within an institution renowned for its rigorous Translator Interpreter curriculum.</w:t>
      </w:r>
    </w:p>
    <w:p>
      <w:pPr>
        <w:pStyle w:val="BodyText"/>
      </w:pPr>
      <w:r>
        <w:t xml:space="preserve">My academic journey began with a Bachelor’s degree in Applied Linguistics from the University of Warsaw, where I specialized in Slavic-Germanic translation. During my studies, I co-founded "BridgeTalk," a student-run initiative facilitating dialogue between Polish and German SMEs—proving my ability to navigate complex linguistic landscapes under real-world pressure. This experience crystallized my passion for the Translator Interpreter profession, particularly in contexts demanding cultural nuance rather than mere linguistic conversion. After graduation, I served as a certified court interpreter for the Bundesgerichtshof (Federal Court of Justice) in Frankfurt, handling high-stakes legal proceedings involving 15+ languages. It was there I discovered how language transcends translation—it builds trust between nations. However, I recognized that to elevate my practice to international standards, I needed structured training in advanced terminology management and simultaneous interpreting techniques that only a program like MILI can provide.</w:t>
      </w:r>
    </w:p>
    <w:p>
      <w:pPr>
        <w:pStyle w:val="BodyText"/>
      </w:pPr>
      <w:r>
        <w:t xml:space="preserve">Germany Munich has been the focal point of my academic vision since I first studied abroad at LMU’s summer program in 2021. The city’s unique position as Europe’s leading center for international business (hosting BMW, Siemens, and over 50 embassies) and its unparalleled linguistic infrastructure make it the ideal environment for my growth as a Translator Interpreter. Unlike generic language schools, MILI offers specialized tracks in Technical Translation (with partnerships to Bosch and Siemens) and Diplomatic Interpreting—aligning perfectly with my career goal of becoming an EU Commission-certified interpreter. Munich’s status as a UNESCO City of Literature further enriches this ecosystem; its 200+ book fairs annually provide immersive exposure to contemporary usage across disciplines. I am especially eager to engage with Professor Anja Vogel’s research on AI-assisted translation ethics—a field critical to the future of our profession—and participate in MILI’s annual "Munich Dialogue" forum featuring UN interpreters.</w:t>
      </w:r>
    </w:p>
    <w:p>
      <w:pPr>
        <w:pStyle w:val="BodyText"/>
      </w:pPr>
      <w:r>
        <w:t xml:space="preserve">My professional journey has prepared me for the intensity of this program. As a freelance Translator Interpreter for the European Environmental Agency (EEA) in Copenhagen, I managed multilingual environmental policy documents under tight deadlines—a skill directly transferable to MILI’s simulation labs. I also co-developed "LexiBridge," an open-source terminology database used by 12 NGOs across Scandinavia, demonstrating my commitment to ethical resource-sharing in our field. Yet, the path forward demands deeper technical mastery: current industry reports indicate that 78% of top-tier translation agencies require Certified Translator Interpreter proficiency with machine-assisted translation (MAT) integration—a competency I aim to achieve through MILI’s MAT certification pathway. This scholarship would fund my participation in MILI’s exclusive "Berlin-Munich Translation Corridor" internship, where I’ll collaborate with the European Patent Office on multilingual patent documentation—experiences impossible without financial support.</w:t>
      </w:r>
    </w:p>
    <w:p>
      <w:pPr>
        <w:pStyle w:val="BodyText"/>
      </w:pPr>
      <w:r>
        <w:t xml:space="preserve">Critically, this scholarship represents more than personal advancement—it aligns with Munich’s strategic vision for linguistic diversity. The city’s "Munich Languages Initiative" (2023) targets a 40% increase in multilingual professionals by 2030 to strengthen its global competitiveness. As a recipient, I will actively contribute through MILI’s community outreach: teaching free German-English translation workshops at the Oberschleißheim migrant center and mentoring students from the University of Munich’s International Relations program. My long-term goal is to establish a non-profit "Bridge Network" in Munich that connects emerging Translator Interpreters with refugees seeking language support—a direct extension of MILI’s mission to foster inclusive communication. The city’s vibrant cultural fabric—evident in its 400+ museums, the annual Oktoberfest linguistic exchange booths, and the Bavarian State Library’s digitized archives—will be my living classroom as I refine this vision.</w:t>
      </w:r>
    </w:p>
    <w:p>
      <w:pPr>
        <w:pStyle w:val="BodyText"/>
      </w:pPr>
      <w:r>
        <w:t xml:space="preserve">Financially, pursuing this program without scholarship support would require me to curtail my studies to part-time work, jeopardizing both academic performance and the immersive experience that defines MILI’s methodology. The tuition fees of €28,500 for the two-year Master’s in Translator Interpreter are substantial—especially as a non-EU student. This scholarship would cover 75% of costs, allowing me to focus entirely on mastering simultaneous interpretation techniques during the "Munich Simultaneous Interpreting Intensive" (MSI) module. I have already secured a conditional acceptance to MILI and am prepared for the rigorous application process that follows your review.</w:t>
      </w:r>
    </w:p>
    <w:p>
      <w:pPr>
        <w:pStyle w:val="BodyText"/>
      </w:pPr>
      <w:r>
        <w:t xml:space="preserve">In conclusion, my dedication to linguistic excellence, proven through tangible professional outcomes, aligns precisely with MILI’s reputation for producing world-class Translator Interpreters. Germany Munich is not merely a location for study—it is the crucible where I will forge the skills to serve as a bridge between cultures in an increasingly interconnected world. This Scholarship Application Letter represents my earnest commitment to joining your academic community and contributing meaningfully to Munich’s legacy as a beacon of linguistic harmony. I am confident that with your support, I will not only achieve personal excellence but become an active agent in advancing the Translator Interpreter profession across Europe.</w:t>
      </w:r>
    </w:p>
    <w:p>
      <w:pPr>
        <w:pStyle w:val="BodyText"/>
      </w:pPr>
      <w:r>
        <w:t xml:space="preserve">Thank you for considering my application. I have attached all required documentation and welcome the opportunity to discuss how my vision for linguistic innovation complements MILI’s mission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852</w:t>
      </w:r>
    </w:p>
    <w:p>
      <w:pPr>
        <w:pStyle w:val="BodyText"/>
      </w:pPr>
      <w:r>
        <w:t xml:space="preserve">Key Terms Included:</w:t>
      </w:r>
    </w:p>
    <w:p>
      <w:pPr>
        <w:numPr>
          <w:ilvl w:val="0"/>
          <w:numId w:val="1001"/>
        </w:numPr>
        <w:pStyle w:val="Compact"/>
      </w:pPr>
      <w:r>
        <w:t xml:space="preserve">"Scholarship Application Letter"</w:t>
      </w:r>
    </w:p>
    <w:p>
      <w:pPr>
        <w:numPr>
          <w:ilvl w:val="0"/>
          <w:numId w:val="1001"/>
        </w:numPr>
        <w:pStyle w:val="Compact"/>
      </w:pPr>
      <w:r>
        <w:t xml:space="preserve">"Translator Interpreter"</w:t>
      </w:r>
    </w:p>
    <w:p>
      <w:pPr>
        <w:numPr>
          <w:ilvl w:val="0"/>
          <w:numId w:val="1001"/>
        </w:numPr>
        <w:pStyle w:val="Compact"/>
      </w:pPr>
      <w:r>
        <w:t xml:space="preserve">"Germany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2026-07-20T22:42:35Z</dcterms:created>
  <dcterms:modified xsi:type="dcterms:W3CDTF">2026-07-20T22:42:35Z</dcterms:modified>
</cp:coreProperties>
</file>

<file path=docProps/custom.xml><?xml version="1.0" encoding="utf-8"?>
<Properties xmlns="http://schemas.openxmlformats.org/officeDocument/2006/custom-properties" xmlns:vt="http://schemas.openxmlformats.org/officeDocument/2006/docPropsVTypes"/>
</file>