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2" w:name="Xfdb82e66d017e20fa4bdfcce66f2ae16423cbb3"/>
    <w:p>
      <w:pPr>
        <w:pStyle w:val="Heading1"/>
      </w:pPr>
      <w:r>
        <w:t xml:space="preserve">Scholarship Application Letter for Translator Interpreter Training Program</w:t>
      </w:r>
    </w:p>
    <w:p>
      <w:pPr>
        <w:pStyle w:val="FirstParagraph"/>
      </w:pPr>
      <w:r>
        <w:rPr>
          <w:bCs/>
          <w:b/>
        </w:rPr>
        <w:t xml:space="preserve">Applicant's Name:</w:t>
      </w:r>
      <w:r>
        <w:t xml:space="preserve"> </w:t>
      </w:r>
      <w:r>
        <w:t xml:space="preserve">Aisha Nakibuule</w:t>
      </w:r>
      <w:r>
        <w:br/>
      </w:r>
      <w:r>
        <w:rPr>
          <w:bCs/>
          <w:b/>
        </w:rPr>
        <w:t xml:space="preserve">Email:</w:t>
      </w:r>
      <w:r>
        <w:t xml:space="preserve"> </w:t>
      </w:r>
      <w:r>
        <w:t xml:space="preserve">aisha.nakibuule@example.com</w:t>
      </w:r>
      <w:r>
        <w:br/>
      </w:r>
      <w:r>
        <w:rPr>
          <w:bCs/>
          <w:b/>
        </w:rPr>
        <w:t xml:space="preserve">Phone:</w:t>
      </w:r>
      <w:r>
        <w:t xml:space="preserve"> </w:t>
      </w:r>
      <w:r>
        <w:t xml:space="preserve">+256 789 012 345</w:t>
      </w:r>
      <w:r>
        <w:br/>
      </w: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Development Foundation for Language Equity (IDFLE)</w:t>
      </w:r>
      <w:r>
        <w:br/>
      </w:r>
      <w:r>
        <w:t xml:space="preserve">Kampala, Uganda</w:t>
      </w:r>
    </w:p>
    <w:bookmarkStart w:id="21" w:name="Xfd2c7f82ecbaff1e6fd2ff9be01e39a8c669357"/>
    <w:p>
      <w:pPr>
        <w:pStyle w:val="Heading2"/>
      </w:pPr>
      <w:r>
        <w:t xml:space="preserve">Subject: Formal Scholarship Application for Advanced Translator Interpreter Certification Program in Uganda Kampala</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Translator Interpreter Certification Program at the East African Language Institute (EALI) in Kampala, Uganda. As a dedicated linguist deeply rooted in Uganda's cultural and social fabric, I am profoundly committed to advancing multilingual communication as a catalyst for development across our nation. This</w:t>
      </w:r>
      <w:r>
        <w:t xml:space="preserve"> </w:t>
      </w:r>
      <w:r>
        <w:rPr>
          <w:bCs/>
          <w:b/>
        </w:rPr>
        <w:t xml:space="preserve">Translator Interpreter</w:t>
      </w:r>
      <w:r>
        <w:t xml:space="preserve"> </w:t>
      </w:r>
      <w:r>
        <w:t xml:space="preserve">program represents not merely an academic opportunity, but the critical pathway to address urgent linguistic barriers affecting healthcare access, legal justice, and educational equity throughout</w:t>
      </w:r>
      <w:r>
        <w:t xml:space="preserve"> </w:t>
      </w:r>
      <w:r>
        <w:rPr>
          <w:bCs/>
          <w:b/>
        </w:rPr>
        <w:t xml:space="preserve">Uganda Kampala</w:t>
      </w:r>
      <w:r>
        <w:t xml:space="preserve">.</w:t>
      </w:r>
    </w:p>
    <w:p>
      <w:pPr>
        <w:pStyle w:val="BodyText"/>
      </w:pPr>
      <w:r>
        <w:t xml:space="preserve">Growing up in Kampala's Nakivubo neighborhood—a vibrant hub of Luganda speakers intersecting with English and international communities—I witnessed firsthand how language gaps perpetuate inequality. During my undergraduate studies in Linguistics at Makerere University, I volunteered with the Kampala City Council's Community Health Initiative. There, I translated medical consultations for Rwandan refugees during a cholera outbreak, realizing that a single misinterpreted symptom could mean life or death. This experience crystallized my mission: to become an elite</w:t>
      </w:r>
      <w:r>
        <w:t xml:space="preserve"> </w:t>
      </w:r>
      <w:r>
        <w:rPr>
          <w:bCs/>
          <w:b/>
        </w:rPr>
        <w:t xml:space="preserve">Translator Interpreter</w:t>
      </w:r>
      <w:r>
        <w:t xml:space="preserve"> </w:t>
      </w:r>
      <w:r>
        <w:t xml:space="preserve">who bridges communication divides in</w:t>
      </w:r>
      <w:r>
        <w:t xml:space="preserve"> </w:t>
      </w:r>
      <w:r>
        <w:rPr>
          <w:bCs/>
          <w:b/>
        </w:rPr>
        <w:t xml:space="preserve">Uganda Kampala</w:t>
      </w:r>
      <w:r>
        <w:t xml:space="preserve">'s most vulnerable communities. My fieldwork documented how 78% of rural patients in Kampala's peri-urban settlements failed to access treatment due to language barriers—a statistic that fuels my determination.</w:t>
      </w:r>
    </w:p>
    <w:p>
      <w:pPr>
        <w:pStyle w:val="BodyText"/>
      </w:pPr>
      <w:r>
        <w:t xml:space="preserve">The EALI program's unique focus on East African languages (Luganda, Runyankole, Acoli) alongside English and Swahili aligns perfectly with Kampala's multilingual reality. What excites me most is the program's specialized module on "Conflict-Sensitive Interpretation," which directly addresses the needs of our post-election climate. In 2021, I assisted at a peace dialogue in Bwaise where misinterpreted terms nearly escalated tensions between Acholi and Baganda delegates—proof that accurate interpretation isn't merely linguistic but a peacebuilding tool. The program's partnership with the International Criminal Court (ICC) office in Kampala further validates its real-world relevance for justice work across</w:t>
      </w:r>
      <w:r>
        <w:t xml:space="preserve"> </w:t>
      </w:r>
      <w:r>
        <w:rPr>
          <w:bCs/>
          <w:b/>
        </w:rPr>
        <w:t xml:space="preserve">Uganda Kampala</w:t>
      </w:r>
      <w:r>
        <w:t xml:space="preserve">.</w:t>
      </w:r>
    </w:p>
    <w:p>
      <w:pPr>
        <w:pStyle w:val="BodyText"/>
      </w:pPr>
      <w:r>
        <w:t xml:space="preserve">Financially, I am prepared to contribute 30% of the program cost through my part-time work as a freelance translator for UNICEF's education projects. However, the remaining 70%—approximately UGX 1,450,000 (USD $425)—represents an insurmountable barrier for a family earning below Uganda's poverty line. My father is a day laborer in Kampala Market; my mother runs a small kiosk. We've exhausted savings to fund my undergraduate degree, and this scholarship would be transformative. I emphasize that as a native of</w:t>
      </w:r>
      <w:r>
        <w:t xml:space="preserve"> </w:t>
      </w:r>
      <w:r>
        <w:rPr>
          <w:bCs/>
          <w:b/>
        </w:rPr>
        <w:t xml:space="preserve">Uganda Kampala</w:t>
      </w:r>
      <w:r>
        <w:t xml:space="preserve">, I will not only complete the program but return immediately to serve our city's 1.5 million residents through the Kampala Multilingual Services Network (KMSN), an NGO co-founded by my university mentor.</w:t>
      </w:r>
    </w:p>
    <w:p>
      <w:pPr>
        <w:pStyle w:val="BodyText"/>
      </w:pPr>
      <w:r>
        <w:t xml:space="preserve">My academic trajectory demonstrates readiness for this advanced training. I graduated with First-Class Honors in Linguistics, maintaining a 3.9/4.0 GPA while leading the Makerere University Translation Club (MUTC). My thesis, "Digital Language Preservation in Kampala's Informal Settlements," received commendation from the Uganda National Language Commission for its fieldwork methodology in translating indigenous oral histories into accessible formats—directly relevant to EALI's community-centered approach. I also completed a certificate in Medical Terminology from the Kampala Health Sciences Academy, enabling me to translate complex clinical documents with precision.</w:t>
      </w:r>
    </w:p>
    <w:p>
      <w:pPr>
        <w:pStyle w:val="BodyText"/>
      </w:pPr>
      <w:r>
        <w:t xml:space="preserve">The impact of this scholarship will extend far beyond my personal achievement. In</w:t>
      </w:r>
      <w:r>
        <w:t xml:space="preserve"> </w:t>
      </w:r>
      <w:r>
        <w:rPr>
          <w:bCs/>
          <w:b/>
        </w:rPr>
        <w:t xml:space="preserve">Uganda Kampala</w:t>
      </w:r>
      <w:r>
        <w:t xml:space="preserve">, where only 27% of public services are available in local languages (World Bank, 2022), trained translators are scarce. I have already secured preliminary agreements with three key institutions: the National Medical Stores for translation of drug instructions, the Kampala Capital City Authority for municipal service brochures, and the Judiciary's Legal Aid Office for court proceedings. With my</w:t>
      </w:r>
      <w:r>
        <w:t xml:space="preserve"> </w:t>
      </w:r>
      <w:r>
        <w:rPr>
          <w:bCs/>
          <w:b/>
        </w:rPr>
        <w:t xml:space="preserve">Translator Interpreter</w:t>
      </w:r>
      <w:r>
        <w:t xml:space="preserve"> </w:t>
      </w:r>
      <w:r>
        <w:t xml:space="preserve">certification, these partnerships will immediately expand to serve 50,000+ residents monthly. My long-term vision includes establishing a KMSN training hub in Kawempe Division—a neighborhood where 68% of residents are non-Luganda speakers but lack translation resources.</w:t>
      </w:r>
    </w:p>
    <w:p>
      <w:pPr>
        <w:pStyle w:val="BodyText"/>
      </w:pPr>
      <w:r>
        <w:t xml:space="preserve">I am particularly drawn to EALI's emphasis on ethical interpretation standards, which resonates with my experience mediating between Ugandan elders and government officials during land rights discussions. In one instance, I prevented a community protest by accurately conveying cultural nuances in property inheritance laws—showing how translation prevents social conflict. This aligns with the scholarship committee's stated goal of "fostering equitable access through linguistic justice," a principle that guides my every professional decision.</w:t>
      </w:r>
    </w:p>
    <w:p>
      <w:pPr>
        <w:pStyle w:val="BodyText"/>
      </w:pPr>
      <w:r>
        <w:t xml:space="preserve">My commitment to Uganda is unwavering. Unlike many graduates who pursue opportunities abroad, I remain dedicated to solving language barriers in Kampala, where 73% of youth cite communication as the top obstacle to civic participation (Uganda Youth Survey, 2023). The EALI program's mentorship by Dr. Nalwadda—renowned for her work with the African Union's peacekeeping missions—will provide the technical excellence I require to serve in high-stakes environments like Kampala’s International Conference Center during diplomatic events.</w:t>
      </w:r>
    </w:p>
    <w:p>
      <w:pPr>
        <w:pStyle w:val="BodyText"/>
      </w:pPr>
      <w:r>
        <w:t xml:space="preserve">As a woman from a low-income household who has navigated academic and economic barriers, I embody resilience. My family's story mirrors Kampala's aspirations: we dream of prosperity through education but lack resources to build it. This scholarship is not an expense—it is an investment in sustainable development that will generate $425 in community impact for every dollar invested (per EALI's cost-benefit analysis model). I am ready to contribute my language skills, cultural knowledge, and unwavering work ethic to this transformative program.</w:t>
      </w:r>
    </w:p>
    <w:p>
      <w:pPr>
        <w:pStyle w:val="BodyText"/>
      </w:pPr>
      <w:r>
        <w:t xml:space="preserve">I request the opportunity to discuss how my background aligns with IDFLE's mission during an interview. I have attached all supporting documents: academic transcripts, letters of recommendation from Makerere University Linguistics Department and UNICEF Kampala Office, and the KMSN partnership agreements. Thank you for considering this</w:t>
      </w:r>
      <w:r>
        <w:t xml:space="preserve"> </w:t>
      </w:r>
      <w:r>
        <w:rPr>
          <w:bCs/>
          <w:b/>
        </w:rPr>
        <w:t xml:space="preserve">Scholarship Application Letter</w:t>
      </w:r>
      <w:r>
        <w:t xml:space="preserve">. I am eager to contribute my skills as a</w:t>
      </w:r>
      <w:r>
        <w:t xml:space="preserve"> </w:t>
      </w:r>
      <w:r>
        <w:rPr>
          <w:bCs/>
          <w:b/>
        </w:rPr>
        <w:t xml:space="preserve">Translator Interpreter</w:t>
      </w:r>
      <w:r>
        <w:t xml:space="preserve"> </w:t>
      </w:r>
      <w:r>
        <w:t xml:space="preserve">to building a more connected</w:t>
      </w:r>
      <w:r>
        <w:t xml:space="preserve"> </w:t>
      </w:r>
      <w:r>
        <w:rPr>
          <w:bCs/>
          <w:b/>
        </w:rPr>
        <w:t xml:space="preserve">Uganda Kampala</w:t>
      </w:r>
      <w:r>
        <w:t xml:space="preserve">.</w:t>
      </w:r>
    </w:p>
    <w:p>
      <w:pPr>
        <w:pStyle w:val="BodyText"/>
      </w:pPr>
      <w:r>
        <w:t xml:space="preserve">Sincerely,</w:t>
      </w:r>
      <w:r>
        <w:br/>
      </w:r>
      <w:r>
        <w:t xml:space="preserve">Aisha Nakibuule</w:t>
      </w:r>
      <w:r>
        <w:br/>
      </w:r>
      <w:r>
        <w:t xml:space="preserve">Kampala, Uganda</w:t>
      </w:r>
    </w:p>
    <w:bookmarkStart w:id="20" w:name="attachments"/>
    <w:p>
      <w:pPr>
        <w:pStyle w:val="Heading3"/>
      </w:pPr>
      <w:r>
        <w:t xml:space="preserve">Attachments:</w:t>
      </w:r>
    </w:p>
    <w:p>
      <w:pPr>
        <w:numPr>
          <w:ilvl w:val="0"/>
          <w:numId w:val="1001"/>
        </w:numPr>
        <w:pStyle w:val="Compact"/>
      </w:pPr>
      <w:r>
        <w:t xml:space="preserve">Certificate of First-Class Honors - Makerere University (2021)</w:t>
      </w:r>
    </w:p>
    <w:p>
      <w:pPr>
        <w:numPr>
          <w:ilvl w:val="0"/>
          <w:numId w:val="1001"/>
        </w:numPr>
        <w:pStyle w:val="Compact"/>
      </w:pPr>
      <w:r>
        <w:t xml:space="preserve">UNICEF Letter of Recommendation (May 2023)</w:t>
      </w:r>
    </w:p>
    <w:p>
      <w:pPr>
        <w:numPr>
          <w:ilvl w:val="0"/>
          <w:numId w:val="1001"/>
        </w:numPr>
        <w:pStyle w:val="Compact"/>
      </w:pPr>
      <w:r>
        <w:t xml:space="preserve">Kampala City Council Volunteer Agreement</w:t>
      </w:r>
    </w:p>
    <w:p>
      <w:pPr>
        <w:numPr>
          <w:ilvl w:val="0"/>
          <w:numId w:val="1001"/>
        </w:numPr>
        <w:pStyle w:val="Compact"/>
      </w:pPr>
      <w:r>
        <w:t xml:space="preserve">KMSN Partnership MoUs</w:t>
      </w:r>
    </w:p>
    <w:p>
      <w:pPr>
        <w:pStyle w:val="FirstParagraph"/>
      </w:pPr>
      <w:r>
        <w:rPr>
          <w:iCs/>
          <w:i/>
        </w:rP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2026-07-21T02:22:14Z</dcterms:created>
  <dcterms:modified xsi:type="dcterms:W3CDTF">2026-07-21T02:22:14Z</dcterms:modified>
</cp:coreProperties>
</file>

<file path=docProps/custom.xml><?xml version="1.0" encoding="utf-8"?>
<Properties xmlns="http://schemas.openxmlformats.org/officeDocument/2006/custom-properties" xmlns:vt="http://schemas.openxmlformats.org/officeDocument/2006/docPropsVTypes"/>
</file>