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Xfff433f3355d15a29b2accd8a48eadfec590ed0"/>
    <w:p>
      <w:pPr>
        <w:pStyle w:val="Heading1"/>
      </w:pPr>
      <w:r>
        <w:t xml:space="preserve">SCHOLARSHIP APPLICATION LETTER FOR TRANSLATOR INTERPRETER PROGRAM</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Scholarship Committee</w:t>
      </w:r>
      <w:r>
        <w:br/>
      </w:r>
      <w:r>
        <w:t xml:space="preserve">London Centre for International Education</w:t>
      </w:r>
      <w:r>
        <w:br/>
      </w:r>
      <w:r>
        <w:t xml:space="preserve">105-107 Great Portland Street</w:t>
      </w:r>
      <w:r>
        <w:br/>
      </w:r>
      <w:r>
        <w:t xml:space="preserve">London W1W 5TQ</w:t>
      </w:r>
      <w:r>
        <w:br/>
      </w:r>
      <w:r>
        <w:t xml:space="preserve">United Kingdom</w:t>
      </w:r>
    </w:p>
    <w:p>
      <w:pPr>
        <w:pStyle w:val="BodyText"/>
      </w:pPr>
      <w:r>
        <w:t xml:space="preserve">Subject: Application for Full Scholarship to Pursue Advanced Studies in Translator Interpreter Program at University of London</w:t>
      </w:r>
    </w:p>
    <w:p>
      <w:pPr>
        <w:pStyle w:val="BodyText"/>
      </w:pPr>
      <w:r>
        <w:t xml:space="preserve">Dear Esteemed Scholarship Committee,</w:t>
      </w:r>
    </w:p>
    <w:p>
      <w:pPr>
        <w:pStyle w:val="BodyText"/>
      </w:pPr>
      <w:r>
        <w:t xml:space="preserve">It is with profound enthusiasm and deep respect that I submit this Scholarship Application Letter for the prestigious Master of Arts in Translation and Interpreting Studies at the University of London, located within the vibrant heart of United Kingdom London. As a dedicated linguist with five years of professional experience bridging cultural divides across diverse communities, I have long aspired to elevate my expertise through advanced academic training in one of the world's most dynamic linguistic hubs. This Scholarship Application represents not merely an educational pursuit but a strategic step toward becoming a transformative</w:t>
      </w:r>
      <w:r>
        <w:t xml:space="preserve"> </w:t>
      </w:r>
      <w:r>
        <w:rPr>
          <w:bCs/>
          <w:b/>
        </w:rPr>
        <w:t xml:space="preserve">Translator Interpreter</w:t>
      </w:r>
      <w:r>
        <w:t xml:space="preserve"> </w:t>
      </w:r>
      <w:r>
        <w:t xml:space="preserve">capable of addressing the escalating global demand for nuanced cross-cultural communication.</w:t>
      </w:r>
    </w:p>
    <w:p>
      <w:pPr>
        <w:pStyle w:val="BodyText"/>
      </w:pPr>
      <w:r>
        <w:t xml:space="preserve">The decision to apply for this scholarship stems from my unwavering commitment to advancing linguistic equity in multicultural societies. Having worked as a freelance interpreter with UNHCR in South London, I witnessed firsthand how misinterpretations could escalate humanitarian crises. During a refugee resettlement initiative, my accurate interpretation of medical terminology prevented critical treatment delays for 37 asylum seekers—a testament to the life-altering impact of precision in</w:t>
      </w:r>
      <w:r>
        <w:t xml:space="preserve"> </w:t>
      </w:r>
      <w:r>
        <w:rPr>
          <w:bCs/>
          <w:b/>
        </w:rPr>
        <w:t xml:space="preserve">Translator Interpreter</w:t>
      </w:r>
      <w:r>
        <w:t xml:space="preserve"> </w:t>
      </w:r>
      <w:r>
        <w:t xml:space="preserve">work. This experience crystallized my resolve to master specialized fields like legal and medical interpretation through rigorous academic training unavailable in my home country.</w:t>
      </w:r>
    </w:p>
    <w:p>
      <w:pPr>
        <w:pStyle w:val="BodyText"/>
      </w:pPr>
      <w:r>
        <w:t xml:space="preserve">London, as the capital of the United Kingdom, presents an unparalleled environment for this specialization. The city’s status as a global crossroads—hosting 300 languages spoken within its borders—creates a living laboratory for linguistic innovation. The University of London’s program uniquely integrates theoretical excellence with practical immersion in real-world settings across</w:t>
      </w:r>
      <w:r>
        <w:t xml:space="preserve"> </w:t>
      </w:r>
      <w:r>
        <w:rPr>
          <w:bCs/>
          <w:b/>
        </w:rPr>
        <w:t xml:space="preserve">United Kingdom London</w:t>
      </w:r>
      <w:r>
        <w:t xml:space="preserve">. I am particularly drawn to Professor Elara Vance's research on post-colonial translation ethics and the institute's partnership with the British Library, which offers access to rare multilingual archives. This proximity to industry leaders and cultural institutions is irreplaceable; no other academic environment would allow me to develop expertise while simultaneously engaging with London’s multicultural fabric.</w:t>
      </w:r>
    </w:p>
    <w:p>
      <w:pPr>
        <w:pStyle w:val="BodyText"/>
      </w:pPr>
      <w:r>
        <w:t xml:space="preserve">My academic foundation includes a Bachelor’s in Linguistics from Delhi University (First Class Honors, 3.9/4.0 GPA) and certification in Conference Interpreting from the European Centre for Modern Languages. I have volunteered as an interpreter at London's Central Mosque and Southwark Council, handling complex asylum cases involving Arabic, Urdu, and Bengali speakers—skills directly transferable to the program’s clinical simulation labs. What sets me apart is my technical innovation: I developed a free mobile app (LinguaBridge) connecting migrant communities with certified interpreters in 12 languages—a project supported by the Mayor of London's Tech for Good initiative. This demonstrates not just linguistic aptitude but proactive problem-solving essential for modern</w:t>
      </w:r>
      <w:r>
        <w:t xml:space="preserve"> </w:t>
      </w:r>
      <w:r>
        <w:rPr>
          <w:bCs/>
          <w:b/>
        </w:rPr>
        <w:t xml:space="preserve">Translator Interpreter</w:t>
      </w:r>
      <w:r>
        <w:t xml:space="preserve"> </w:t>
      </w:r>
      <w:r>
        <w:t xml:space="preserve">practice.</w:t>
      </w:r>
    </w:p>
    <w:p>
      <w:pPr>
        <w:pStyle w:val="BodyText"/>
      </w:pPr>
      <w:r>
        <w:t xml:space="preserve">Financially, my family’s agricultural livelihood in rural India cannot support postgraduate studies abroad. My parents’ income from small-scale farming barely covers basic healthcare expenses, and my current freelance work earns £150/month—insufficient for London's cost of living (£1,200/month for accommodation alone). The scholarship is therefore not a mere convenience but a necessity to pursue this career-defining opportunity without incurring unsustainable debt. As an international student, I understand that every pound invested through this Scholarship Application Letter will be repaid through my future contributions to London’s multilingual economy and global diplomatic networks.</w:t>
      </w:r>
    </w:p>
    <w:p>
      <w:pPr>
        <w:pStyle w:val="BodyText"/>
      </w:pPr>
      <w:r>
        <w:t xml:space="preserve">My long-term vision aligns perfectly with the United Kingdom's strategic priorities. The UK Government’s 2023 Language Strategy identifies translation/interpretation as a critical skill for post-Brexit economic resilience, yet faces a 45% shortage of certified professionals. Upon graduation, I will establish an interpreter cooperative in East London serving underserved communities—prioritizing refugees and elderly immigrants who often face communication barriers in healthcare and legal services. My model incorporates AI-assisted tools (which I’ll master through this program) to enhance accessibility while preserving human nuance—a solution directly responsive to the UK’s digital transformation goals. This initiative will create 15+ local jobs within three years, demonstrating tangible return on your investment.</w:t>
      </w:r>
    </w:p>
    <w:p>
      <w:pPr>
        <w:pStyle w:val="BodyText"/>
      </w:pPr>
      <w:r>
        <w:t xml:space="preserve">I am acutely aware that the United Kingdom London ecosystem requires more than technical skill—it demands cultural intelligence and ethical rigor. During my time in London, I have participated in the City of Westminster’s Community Language Ambassador program, where I co-designed workshops on culturally sensitive communication for NHS staff. This experience taught me that effective translation transcends words: it involves understanding power dynamics in migration narratives and recognizing how language shapes identity. The University of London’s curriculum on "Ethics in Cross-Cultural Mediation" directly addresses this dimension, preparing students to navigate complex scenarios from diplomatic summits to community health centers.</w:t>
      </w:r>
    </w:p>
    <w:p>
      <w:pPr>
        <w:pStyle w:val="BodyText"/>
      </w:pPr>
      <w:r>
        <w:t xml:space="preserve">Choosing the right scholarship recipient is a weighty responsibility for your committee. I bring not only academic credentials but a proven track record of transforming linguistic barriers into bridges—a principle embodied in my app's mission statement: "Where words meet humanity." My proposed work on interpreting diasporic identities in post-Brexit London directly responds to the UK’s national need for inclusive communication frameworks. I am eager to contribute to your program’s legacy while benefiting from its world-class resources, including the SOAS Translation Research Group and access to the British Museum’s linguistic collections.</w:t>
      </w:r>
    </w:p>
    <w:p>
      <w:pPr>
        <w:pStyle w:val="BodyText"/>
      </w:pPr>
      <w:r>
        <w:t xml:space="preserve">In closing, this Scholarship Application Letter represents my deepest commitment to becoming a professional whose work strengthens the United Kingdom London community and extends beyond it. I have attached my academic transcripts, reference letters from Dr. Amina Khan (Head of Linguistics, SOAS) and Ms. Sarah Jenkins (Director, Refugee Support Network London), and a detailed budget plan showing how your investment will be maximized without financial strain on the university.</w:t>
      </w:r>
    </w:p>
    <w:p>
      <w:pPr>
        <w:pStyle w:val="BodyText"/>
      </w:pPr>
      <w:r>
        <w:t xml:space="preserve">Thank you for considering my application. I am prepared to discuss my qualifications in person at your earliest convenience and look forward to contributing meaningfully to London’s linguistic landscape as a certified Translator Interpreter.</w:t>
      </w:r>
    </w:p>
    <w:p>
      <w:pPr>
        <w:pStyle w:val="BodyText"/>
      </w:pPr>
      <w:r>
        <w:t xml:space="preserve">Sincerely,</w:t>
      </w:r>
    </w:p>
    <w:p>
      <w:pPr>
        <w:pStyle w:val="BodyText"/>
      </w:pP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2026-07-24T16:49:39Z</dcterms:created>
  <dcterms:modified xsi:type="dcterms:W3CDTF">2026-07-24T16:49:39Z</dcterms:modified>
</cp:coreProperties>
</file>

<file path=docProps/custom.xml><?xml version="1.0" encoding="utf-8"?>
<Properties xmlns="http://schemas.openxmlformats.org/officeDocument/2006/custom-properties" xmlns:vt="http://schemas.openxmlformats.org/officeDocument/2006/docPropsVTypes"/>
</file>