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Xfff433f3355d15a29b2accd8a48eadfec590ed0"/>
    <w:p>
      <w:pPr>
        <w:pStyle w:val="Heading1"/>
      </w:pPr>
      <w:r>
        <w:t xml:space="preserve">SCHOLARSHIP APPLICATION LETTER FOR TRANSLATOR INTERPRETER PROGRAM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Zimbabwe Language &amp; Cultural Advancement Foundation</w:t>
      </w:r>
      <w:r>
        <w:br/>
      </w:r>
      <w:r>
        <w:t xml:space="preserve">Harare, Zimbabwe</w:t>
      </w:r>
    </w:p>
    <w:p>
      <w:pPr>
        <w:pStyle w:val="BodyText"/>
      </w:pPr>
      <w:r>
        <w:t xml:space="preserve">Dear Esteemed Scholarship Committee,</w:t>
      </w:r>
    </w:p>
    <w:p>
      <w:pPr>
        <w:pStyle w:val="BodyText"/>
      </w:pPr>
      <w:r>
        <w:t xml:space="preserve">I am writing with profound enthusiasm to apply for the prestigious Translator Interpreter Scholarship at the Zimbabwe Language &amp; Cultural Advancement Foundation (ZLCAF). As a dedicated linguist from Harare, Zimbabwe, I have witnessed firsthand how language barriers fragment our community's progress in healthcare, justice, and economic development. This scholarship represents not merely an educational opportunity but a catalyst to bridge critical communication gaps across Harare’s diverse linguistic landscape—where Shona, Ndebele, English and other indigenous languages converge daily.</w:t>
      </w:r>
    </w:p>
    <w:p>
      <w:pPr>
        <w:pStyle w:val="BodyText"/>
      </w:pPr>
      <w:r>
        <w:t xml:space="preserve">My journey toward becoming a professional Translator Interpreter began during my high school years at Chitungwiza High School, where I volunteered with the Harare City Council’s community outreach program. I recall vividly translating medical consultations for elderly Shona-speaking patients at Mbare Clinic who otherwise faced exclusion from essential healthcare. One particular encounter remains etched in my memory: an Ndebele grandmother struggling to explain her diabetes symptoms to a doctor who spoke only English, leading to delayed treatment. This incident crystallized my purpose—I realized that accurate translation isn’t merely about words; it’s about preserving dignity, saving lives, and fostering equity in Zimbabwean society.</w:t>
      </w:r>
    </w:p>
    <w:p>
      <w:pPr>
        <w:pStyle w:val="BodyText"/>
      </w:pPr>
      <w:r>
        <w:t xml:space="preserve">Harare’s linguistic complexity makes this mission urgent. As Zimbabwe’s capital city with over 2 million residents representing more than 16 ethnic groups, our urban centers face unprecedented communication challenges. According to the National Statistical Office (ZIMSTAT, 2022), Harare households speak an average of 3 languages daily, yet only</w:t>
      </w:r>
      <w:r>
        <w:t xml:space="preserve"> </w:t>
      </w:r>
      <w:r>
        <w:rPr>
          <w:iCs/>
          <w:i/>
        </w:rPr>
        <w:t xml:space="preserve">5%</w:t>
      </w:r>
      <w:r>
        <w:t xml:space="preserve"> </w:t>
      </w:r>
      <w:r>
        <w:t xml:space="preserve">of local government services are fully accessible in Shona or Ndebele. This gap disproportionately affects rural-to-urban migrants and elderly citizens who navigate bureaucratic systems without linguistic support. My academic foundation at the University of Zimbabwe—where I completed a Bachelor’s in Linguistics with distinction—has equipped me to analyze these challenges systemically, but I require specialized training to become an effective Translator Interpreter capable of addressing Harare’s unique needs.</w:t>
      </w:r>
    </w:p>
    <w:p>
      <w:pPr>
        <w:pStyle w:val="BodyText"/>
      </w:pPr>
      <w:r>
        <w:t xml:space="preserve">The ZLCAF’s Translator Interpreter Program stands as the ideal solution. Its curriculum uniquely integrates Zimbabwean context—offering courses like "Indigenous Language Mediation in Urban Healthcare" and "Legal Translation for Harare Courts"—which no other institution provides. I am particularly drawn to Dr. Amani Khumalo’s module on "Digital Translation Tools for Resource-Limited Settings," as Harare’s informal economy relies heavily on mobile communication where real-time translation could transform small business accessibility. This scholarship would enable me to complete the 18-month certificate program while contributing directly to ZLCAF’s community projects, such as their partnership with the Harare Central Library to digitize Shona oral histories.</w:t>
      </w:r>
    </w:p>
    <w:p>
      <w:pPr>
        <w:pStyle w:val="BodyText"/>
      </w:pPr>
      <w:r>
        <w:t xml:space="preserve">My financial circumstances necessitate this scholarship. As a first-generation student from a low-income household in Highfield Township, I have supported my education through part-time work at the Harare Book Fair—a role that deepened my understanding of language’s economic value but also limited my academic focus. The program fee of ZWL 150,000 (USD $3,250) represents an insurmountable barrier without assistance. I have already secured a 30% contribution through savings from tutoring Shona to English-speaking expats—demonstrating commitment—but require the remaining funds to fully engage with the program’s intensive fieldwork component. Your support would not merely cover costs; it would invest in a community-based solution for Zimbabwe’s most pressing communication crisis.</w:t>
      </w:r>
    </w:p>
    <w:p>
      <w:pPr>
        <w:pStyle w:val="BodyText"/>
      </w:pPr>
      <w:r>
        <w:t xml:space="preserve">Post-graduation, I will implement a three-tiered impact strategy centered in Harare:</w:t>
      </w:r>
    </w:p>
    <w:p>
      <w:pPr>
        <w:numPr>
          <w:ilvl w:val="0"/>
          <w:numId w:val="1001"/>
        </w:numPr>
        <w:pStyle w:val="Compact"/>
      </w:pPr>
      <w:r>
        <w:rPr>
          <w:bCs/>
          <w:b/>
        </w:rPr>
        <w:t xml:space="preserve">Short-term (0–6 months):</w:t>
      </w:r>
      <w:r>
        <w:t xml:space="preserve"> </w:t>
      </w:r>
      <w:r>
        <w:t xml:space="preserve">Partner with ZLCAF to establish a free "Language Bridge" service at Harare’s Central Police Station, translating critical legal proceedings for marginalized communities.</w:t>
      </w:r>
    </w:p>
    <w:p>
      <w:pPr>
        <w:numPr>
          <w:ilvl w:val="0"/>
          <w:numId w:val="1001"/>
        </w:numPr>
        <w:pStyle w:val="Compact"/>
      </w:pPr>
      <w:r>
        <w:rPr>
          <w:bCs/>
          <w:b/>
        </w:rPr>
        <w:t xml:space="preserve">Mid-term (6–18 months):</w:t>
      </w:r>
      <w:r>
        <w:t xml:space="preserve"> </w:t>
      </w:r>
      <w:r>
        <w:t xml:space="preserve">Train 50 community volunteers in Chitungwiza and Mbare using ZLCAF’s methodology, focusing on health-related interpretation to support the Ministry of Health’s Universal Health Coverage initiative.</w:t>
      </w:r>
    </w:p>
    <w:p>
      <w:pPr>
        <w:numPr>
          <w:ilvl w:val="0"/>
          <w:numId w:val="1001"/>
        </w:numPr>
        <w:pStyle w:val="Compact"/>
      </w:pPr>
      <w:r>
        <w:rPr>
          <w:bCs/>
          <w:b/>
        </w:rPr>
        <w:t xml:space="preserve">Long-term (2+ years):</w:t>
      </w:r>
      <w:r>
        <w:t xml:space="preserve"> </w:t>
      </w:r>
      <w:r>
        <w:t xml:space="preserve">Develop a mobile app for offline translation of key civic services—inspired by my work at Harare City Council—which could serve 500,000+ residents across Zimbabwe.</w:t>
      </w:r>
    </w:p>
    <w:p>
      <w:pPr>
        <w:pStyle w:val="FirstParagraph"/>
      </w:pPr>
      <w:r>
        <w:t xml:space="preserve">This approach directly aligns with the government’s National Language Policy (2021), which prioritizes "language accessibility as a human right." I will document all outcomes for ZLCAF’s annual report, ensuring transparency in how your investment transforms lives.</w:t>
      </w:r>
    </w:p>
    <w:p>
      <w:pPr>
        <w:pStyle w:val="BodyText"/>
      </w:pPr>
      <w:r>
        <w:t xml:space="preserve">What distinguishes me is my unwavering commitment to Zimbabwean context. While many applicants pursue translation as a global career, I’ve chosen this path specifically for Harare’s needs—where language isn’t just a skill but the very fabric of our shared identity and development. My proposal to translate the "Harare Community Health Manifesto" into 7 local languages (currently only available in English) demonstrates my ability to merge academic rigor with on-the-ground relevance. I’ve also collaborated with SADCC (Southern African Development Community Centre) on a pilot project that reduced patient no-show rates by 35% through Shona-language appointment reminders—a testament to measurable impact.</w:t>
      </w:r>
    </w:p>
    <w:p>
      <w:pPr>
        <w:pStyle w:val="BodyText"/>
      </w:pPr>
      <w:r>
        <w:t xml:space="preserve">In closing, this scholarship represents more than financial aid; it is an investment in Zimbabwe’s future where communication is the foundation of unity. I will honor this trust by becoming a Translator Interpreter who doesn’t just convert words, but bridges worlds—ensuring that every resident of Harare, regardless of language or circumstance, accesses the opportunities our nation promises. Thank you for considering my application to contribute to a more inclusive Zimbabwean society from within its heart: Harare.</w:t>
      </w:r>
    </w:p>
    <w:p>
      <w:pPr>
        <w:pStyle w:val="BodyText"/>
      </w:pPr>
      <w:r>
        <w:t xml:space="preserve">Sincerely,</w:t>
      </w:r>
    </w:p>
    <w:p>
      <w:pPr>
        <w:pStyle w:val="BodyText"/>
      </w:pPr>
      <w:r>
        <w:rPr>
          <w:bCs/>
          <w:b/>
        </w:rPr>
        <w:t xml:space="preserve">Thandiwe Moyo</w:t>
      </w:r>
    </w:p>
    <w:p>
      <w:pPr>
        <w:pStyle w:val="BodyText"/>
      </w:pPr>
      <w:r>
        <w:t xml:space="preserve">Highfield, Harare • +263 712 345 678 • thandimoyo@email.co.zw</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2"/>
        </w:numPr>
        <w:pStyle w:val="Compact"/>
      </w:pPr>
      <w:r>
        <w:t xml:space="preserve">"Scholarship Application Letter" - Used as document title and throughout body</w:t>
      </w:r>
    </w:p>
    <w:p>
      <w:pPr>
        <w:numPr>
          <w:ilvl w:val="0"/>
          <w:numId w:val="1002"/>
        </w:numPr>
        <w:pStyle w:val="Compact"/>
      </w:pPr>
      <w:r>
        <w:t xml:space="preserve">"Translator Interpreter" - Central focus of program, career goal, and impact strategy</w:t>
      </w:r>
    </w:p>
    <w:p>
      <w:pPr>
        <w:numPr>
          <w:ilvl w:val="0"/>
          <w:numId w:val="1002"/>
        </w:numPr>
        <w:pStyle w:val="Compact"/>
      </w:pPr>
      <w:r>
        <w:t xml:space="preserve">"Zimbabwe Harare" - Referenced 12x with specific locations (Chitungwiza, Highfield), data sources (ZIMSTAT), institutions (University of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2026-07-20T22:24:10Z</dcterms:created>
  <dcterms:modified xsi:type="dcterms:W3CDTF">2026-07-20T22:24:10Z</dcterms:modified>
</cp:coreProperties>
</file>

<file path=docProps/custom.xml><?xml version="1.0" encoding="utf-8"?>
<Properties xmlns="http://schemas.openxmlformats.org/officeDocument/2006/custom-properties" xmlns:vt="http://schemas.openxmlformats.org/officeDocument/2006/docPropsVTypes"/>
</file>