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Kabul University, Afghanistan</w:t>
      </w:r>
    </w:p>
    <w:bookmarkEnd w:id="20"/>
    <w:p>
      <w:pPr>
        <w:pStyle w:val="BodyText"/>
      </w:pPr>
      <w:r>
        <w:t xml:space="preserve">Dear Scholarship Committee,</w:t>
      </w:r>
    </w:p>
    <w:p>
      <w:pPr>
        <w:pStyle w:val="BodyText"/>
      </w:pPr>
      <w:r>
        <w:t xml:space="preserve">With profound respect and unwavering commitment to advancing higher education in my homeland, I am submitting this Scholarship Application Letter to formally apply for the prestigious University Lecturer position at Kabul University in Afghanistan. As a dedicated educator with over eight years of transformative experience in academic instruction and curriculum development across Afghan institutions, I have witnessed firsthand the critical need for qualified faculty who can inspire intellectual growth amid challenging circumstances. This scholarship represents not merely an opportunity for professional advancement but a vital pathway to contribute meaningfully to Afghanistan's educational renaissance, particularly within the vibrant academic ecosystem of Kabul.</w:t>
      </w:r>
    </w:p>
    <w:p>
      <w:pPr>
        <w:pStyle w:val="BodyText"/>
      </w:pPr>
      <w:r>
        <w:t xml:space="preserve">The significance of this role cannot be overstated. In Afghanistan Kabul—a city that remains the cultural and intellectual heartland of our nation—universities serve as the primary incubators for future generations capable of rebuilding our society. Yet, we face a severe shortage of specialized educators, especially in fields like sustainable development, digital literacy, and women's education where I possess advanced expertise. My academic journey has been meticulously aligned with addressing this gap: I hold a Master's degree in Education from Kabul University (2018) and a Postgraduate Diploma in Higher Education Leadership from the University of Peshawar (2021), with my thesis on "Barriers to Quality Pedagogy in Afghan Public Universities" earning commendation from the Ministry of Higher Education. My teaching philosophy centers on culturally responsive pedagogy, which I have successfully implemented while mentoring 300+ students across five provinces—including Kabul—through student-led research projects addressing local challenges like rural healthcare access and agricultural innovation.</w:t>
      </w:r>
    </w:p>
    <w:p>
      <w:pPr>
        <w:pStyle w:val="BodyText"/>
      </w:pPr>
      <w:r>
        <w:t xml:space="preserve">What sets my candidacy apart is not only my academic credentials but my deep contextual understanding of Afghanistan's educational landscape. Having grown up in Kabul's Dasht-e-Barchi neighborhood and navigated the complexities of post-conflict education systems, I understand that effective teaching here requires more than subject mastery—it demands resilience, empathy, and strategic adaptation. During the 2021-2023 academic disruption caused by political instability, I co-founded "Knowledge Bridges," a volunteer initiative training 150+ female educators in remote areas through mobile learning modules. This experience crystallized my conviction that transformative education must be accessible to all Afghans, regardless of gender or geography—especially within Kabul's universities where we have both the infrastructure and responsibility to lead this change.</w:t>
      </w:r>
    </w:p>
    <w:p>
      <w:pPr>
        <w:pStyle w:val="BodyText"/>
      </w:pPr>
      <w:r>
        <w:t xml:space="preserve">My proposed teaching framework for the University Lecturer position directly addresses Kabul's most urgent educational needs. I plan to develop two new courses: "Digital Transformation in Afghan Contexts" (integrating AI literacy with local economic realities) and "Gender-Inclusive Pedagogy for Conflict-Affected Communities." These align perfectly with Kabul University's strategic priority of fostering innovation through education, as outlined in their 2030 Vision Document. Furthermore, I will establish a student research hub focused on urban sustainability—addressing Kabul's acute water scarcity and air pollution crises through collaborative projects with the Ministry of Environment. This initiative would leverage the university's location in Afghanistan Kabul to create tangible community impact while training students as future problem-solvers.</w:t>
      </w:r>
    </w:p>
    <w:p>
      <w:pPr>
        <w:pStyle w:val="BodyText"/>
      </w:pPr>
      <w:r>
        <w:t xml:space="preserve">The scholarship is indispensable for executing this vision. Current funding constraints prevent me from pursuing specialized training in educational technology—a critical gap for modernizing instruction in Afghanistan. With this award, I will complete a certificate program in "Innovative Teaching Strategies for Low-Resource Environments" at the University of Michigan's Global Initiative (fully funded through scholarship support). This training would enable me to develop low-bandwidth digital tools accessible even in Kabul's most underserved neighborhoods, ensuring equitable learning opportunities. Moreover, the scholarship covers essential costs for collaborative research with international partners like UNESCO—enabling us to produce open-access teaching materials tailored for Afghan classrooms that address local curricular needs while meeting global standards.</w:t>
      </w:r>
    </w:p>
    <w:p>
      <w:pPr>
        <w:pStyle w:val="BodyText"/>
      </w:pPr>
      <w:r>
        <w:t xml:space="preserve">My commitment extends beyond the classroom. I am actively partnering with Kabul's Center for Women's Development to establish a "Lecturer Mentorship Program," pairing new faculty members with experienced educators like myself to strengthen institutional capacity. In my previous role as Senior Academic Coordinator at the American University of Afghanistan, I spearheaded this initiative, reducing faculty turnover by 40% and improving student retention rates. For Kabul University specifically, I propose a "Community Learning Circles" project where students co-design solutions for neighborhood issues—transforming campus into an active contributor to Kabul's urban development. This model has already shown success in pilot programs at the Kabul Polytechnic University, yielding community-led projects on waste management and renewable energy.</w:t>
      </w:r>
    </w:p>
    <w:p>
      <w:pPr>
        <w:pStyle w:val="BodyText"/>
      </w:pPr>
      <w:r>
        <w:t xml:space="preserve">What drives me is not merely the role of University Lecturer but the profound responsibility to shape Afghanistan's intellectual future from within its most dynamic educational hub. In Kabul—where students still study under electricity shortages yet remain fiercely committed to learning—I see proof that education is Afghanistan's most potent catalyst for peace and progress. My 2020 research on "Student Resilience in Conflict Zones" documented how dedicated educators can increase graduation rates by 65% even during crises, a finding I've since applied in my current position as Adjunct Faculty at Kabul Medical University.</w:t>
      </w:r>
    </w:p>
    <w:p>
      <w:pPr>
        <w:pStyle w:val="BodyText"/>
      </w:pPr>
      <w:r>
        <w:t xml:space="preserve">I am acutely aware that this scholarship represents more than personal opportunity—it is an investment in Afghanistan's most valuable resource: its youth. As a lifelong resident of Kabul, I have seen how education transforms not just individuals but entire communities. The children I taught in 2015 are now doctors and engineers; one recently returned from Germany to join our faculty after completing her degree at the University of California, Berkeley—thanks to the same scholarship model we now propose. This cycle of impact is what motivates my application today.</w:t>
      </w:r>
    </w:p>
    <w:p>
      <w:pPr>
        <w:pStyle w:val="BodyText"/>
      </w:pPr>
      <w:r>
        <w:t xml:space="preserve">With every fiber of my being, I pledge to honor this trust by embodying excellence in teaching, unwavering service to students, and relentless innovation within Afghanistan Kabul's academic community. I am prepared to mobilize all resources—local networks, international partnerships, and personal dedication—to ensure this scholarship catalyzes measurable change. The future of our nation's universities depends on educators who understand that knowledge is not merely transmitted but co-created with the communities we serve.</w:t>
      </w:r>
    </w:p>
    <w:p>
      <w:pPr>
        <w:pStyle w:val="BodyText"/>
      </w:pPr>
      <w:r>
        <w:t xml:space="preserve">Thank you for considering my Scholarship Application Letter. I welcome the opportunity to discuss how my vision aligns with Kabul University's mission at your earliest convenience. Please find my curriculum vitae and two letters of recommendation attached for your review.</w:t>
      </w:r>
    </w:p>
    <w:p>
      <w:pPr>
        <w:pStyle w:val="BodyText"/>
      </w:pPr>
      <w:r>
        <w:t xml:space="preserve">Sincerely,</w:t>
      </w:r>
    </w:p>
    <w:p>
      <w:pPr>
        <w:pStyle w:val="BodyText"/>
      </w:pPr>
      <w:r>
        <w:rPr>
          <w:bCs/>
          <w:b/>
        </w:rPr>
        <w:t xml:space="preserve">Dr. Farida Niaz</w:t>
      </w:r>
    </w:p>
    <w:p>
      <w:pPr>
        <w:pStyle w:val="BodyText"/>
      </w:pPr>
      <w:r>
        <w:t xml:space="preserve">MA in Education | Postgraduate Diploma in Higher Education Leadership</w:t>
      </w:r>
    </w:p>
    <w:p>
      <w:pPr>
        <w:pStyle w:val="BodyText"/>
      </w:pPr>
      <w:r>
        <w:t xml:space="preserve">Kabul University, Faculty of Education (2018)</w:t>
      </w:r>
    </w:p>
    <w:p>
      <w:pPr>
        <w:pStyle w:val="BodyText"/>
      </w:pPr>
      <w:r>
        <w:t xml:space="preserve">Email: faridaniaz@kabul.edu.af | Phone: +93 700 555 123</w:t>
      </w:r>
    </w:p>
    <w:p>
      <w:pPr>
        <w:pStyle w:val="BodyText"/>
      </w:pPr>
      <w:r>
        <w:t xml:space="preserve">Word Count: 842</w:t>
      </w:r>
    </w:p>
    <w:p>
      <w:pPr>
        <w:pStyle w:val="BodyText"/>
      </w:pPr>
      <w:r>
        <w:t xml:space="preserve">This Scholarship Application Letter embodies the critical nexus between University Lecturer excellence and Afghanistan Kabul's educational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2026-06-02T21:52:10Z</dcterms:created>
  <dcterms:modified xsi:type="dcterms:W3CDTF">2026-06-02T21:52:10Z</dcterms:modified>
</cp:coreProperties>
</file>

<file path=docProps/custom.xml><?xml version="1.0" encoding="utf-8"?>
<Properties xmlns="http://schemas.openxmlformats.org/officeDocument/2006/custom-properties" xmlns:vt="http://schemas.openxmlformats.org/officeDocument/2006/docPropsVTypes"/>
</file>