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e835cc0e9b60820356c23ad76e80a3e1505f5ea"/>
    <w:p>
      <w:pPr>
        <w:pStyle w:val="Heading1"/>
      </w:pPr>
      <w:r>
        <w:t xml:space="preserve">Scholarship Application Letter: Pursuing a Career as a University Lecturer at Institutions in Colombia Bogotá</w:t>
      </w:r>
    </w:p>
    <w:p>
      <w:pPr>
        <w:pStyle w:val="FirstParagraph"/>
      </w:pPr>
      <w:r>
        <w:t xml:space="preserve">October 26, 2023</w:t>
      </w:r>
    </w:p>
    <w:p>
      <w:pPr>
        <w:pStyle w:val="BodyText"/>
      </w:pPr>
      <w:r>
        <w:t xml:space="preserve">Academic Scholarship Committee</w:t>
      </w:r>
      <w:r>
        <w:br/>
      </w:r>
      <w:r>
        <w:t xml:space="preserve">Office of International Academic Programs</w:t>
      </w:r>
      <w:r>
        <w:br/>
      </w:r>
      <w:r>
        <w:t xml:space="preserve">Universidad Nacional de Colombia</w:t>
      </w:r>
      <w:r>
        <w:br/>
      </w:r>
      <w:r>
        <w:t xml:space="preserve">Carrera 30 No. 45-01, Bogotá, Colombia</w:t>
      </w:r>
    </w:p>
    <w:p>
      <w:pPr>
        <w:pStyle w:val="BodyText"/>
      </w:pPr>
      <w:r>
        <w:t xml:space="preserve">Dear Esteemed Members of the Scholarship Committee,</w:t>
      </w:r>
    </w:p>
    <w:p>
      <w:pPr>
        <w:pStyle w:val="BodyText"/>
      </w:pPr>
      <w:r>
        <w:t xml:space="preserve">I am writing to submit my formal application for the prestigious International Faculty Development Scholarship, designed to support exceptional candidates pursuing a career as a University Lecturer within Colombia's higher education sector. As an educator deeply committed to advancing academic excellence in Latin America, I have long admired the transformative impact of Bogotá’s universities on national and regional intellectual development. This Scholarship Application Letter outlines my qualifications, professional vision aligned with Colombian academic priorities, and unwavering dedication to contributing meaningfully to the vibrant scholarly community in Colombia Bogotá.</w:t>
      </w:r>
    </w:p>
    <w:p>
      <w:pPr>
        <w:pStyle w:val="BodyText"/>
      </w:pPr>
      <w:r>
        <w:t xml:space="preserve">With a Doctorate in Sociology of Education from the University of Barcelona and over seven years of progressive teaching experience across Spain, Mexico, and Ecuador—where I designed curricula focused on social equity in higher education—I have cultivated a pedagogical approach deeply attuned to Latin American contexts. My doctoral research investigated inclusive pedagogy models in urban universities serving marginalized communities, directly addressing Colombia’s national priority areas outlined in the Ministry of Education’s "Plan de Educación Superior 2021-2030." This framework emphasizes expanding access for Afro-Colombian and Indigenous students—a mission I have actively advanced through my work at the Universidad Autónoma Metropolitana in Mexico City. My teaching portfolio includes courses such as "Pedagogies of Social Transformation," "Urban Education Policy Analysis," and "Research Methods for Critical Sociologists," all developed with a focus on adapting global scholarship to local realities.</w:t>
      </w:r>
    </w:p>
    <w:p>
      <w:pPr>
        <w:pStyle w:val="BodyText"/>
      </w:pPr>
      <w:r>
        <w:t xml:space="preserve">What profoundly motivates me to seek this opportunity in Colombia Bogotá is the city’s unique position as the nation’s academic epicenter. Bogotá houses Colombia’s most influential universities—such as Universidad Nacional, Universidad de los Andes, and Pontificia Bolivariana—all driving innovation through research on urban inequality, sustainable development, and cultural preservation. The opportunity to join this ecosystem would allow me to contribute directly to Colombia’s strategic goals of strengthening higher education's role in national reconciliation. My proposed teaching and research agenda centers on "Community-Centered Curriculum Design for Bogotá’s Public Universities," addressing critical gaps in how institutions engage with neighborhoods like San Cristóbal, Ciudad Bolívar, and Bosa—where educational disparities remain stark. I aim to co-develop methodologies with local community leaders to integrate ancestral knowledge into academic frameworks, fostering student agency through participatory action research.</w:t>
      </w:r>
    </w:p>
    <w:p>
      <w:pPr>
        <w:pStyle w:val="BodyText"/>
      </w:pPr>
      <w:r>
        <w:t xml:space="preserve">My commitment to Colombia’s educational landscape extends beyond academia. As a Fulbright Scholar-in-Residence at the Pontificia Universidad Javeriana in 2021, I collaborated with Colombian faculty on a project documenting pedagogical adaptations for refugee students—a topic of urgent relevance given Colombia’s hosting of over 1.7 million Venezuelan migrants. This initiative resulted in two co-authored publications in the *Revista Colombiana de Educación* and directly informed Bogotá-based NGOs like Fundación ProBogotá’s teacher training programs. I possess fluency in Spanish (DELE C1), with deep familiarity of Colombian academic culture through regular participation in events hosted by the Colombian Society for Sociology. This cultural competency ensures I can navigate institutional dynamics while respecting Colombia's unique academic traditions.</w:t>
      </w:r>
    </w:p>
    <w:p>
      <w:pPr>
        <w:pStyle w:val="BodyText"/>
      </w:pPr>
      <w:r>
        <w:t xml:space="preserve">The significance of this scholarship transcends personal career advancement. In Colombia Bogotá, where public university resources are often strained, initiatives supporting early-career academics like me directly impact institutional capacity building. My proposed work aligns with the Colombian government’s "Universidad para Todos" initiative to reduce regional educational gaps—particularly in departments like Cundinamarca where Bogotá is located. By securing this scholarship, I will immediately contribute to faculty development through two key channels: (1) Establishing a mentorship network for new instructors at Universidad Nacional de Colombia, and (2) Launching a pilot program integrating digital storytelling into sociology courses to increase student engagement among first-generation learners—a demographic underrepresented in Colombian academia. These efforts respond precisely to the Ministry’s call for "innovative teaching strategies that reflect Colombia’s sociocultural diversity."</w:t>
      </w:r>
    </w:p>
    <w:p>
      <w:pPr>
        <w:pStyle w:val="BodyText"/>
      </w:pPr>
      <w:r>
        <w:t xml:space="preserve">My academic journey has been defined by a commitment to education as an engine for social justice—principles I witnessed firsthand while volunteering with the Fundación Casa del Niño in Bogotá during my undergraduate years. This experience shaped my understanding of how universities can serve as catalysts for change in contexts like Colombia’s complex socio-political landscape. I am particularly inspired by the work of Professor María Isabel Rueda at Universidad Nacional de Colombia, whose research on education and peacebuilding exemplifies the transformative potential of academic leadership in our region. I aspire to follow this legacy through my own contributions as a University Lecturer.</w:t>
      </w:r>
    </w:p>
    <w:p>
      <w:pPr>
        <w:pStyle w:val="BodyText"/>
      </w:pPr>
      <w:r>
        <w:t xml:space="preserve">Colombia Bogotá’s universities stand at an inflection point: reconciling historical inequities while embracing digital innovation and global partnerships. This scholarship represents not merely financial support, but an investment in building Colombia’s intellectual future through locally grounded scholarship. I am confident that my background in critical pedagogy, experience with Latin American educational ecosystems, and deep respect for Colombian academic values position me to become a productive member of your institution’s faculty. I would be honored to contribute to Bogotá’s legacy as a hub of progressive thought—where classrooms become spaces for dialogue across Colombia’s rich cultural tapestry.</w:t>
      </w:r>
    </w:p>
    <w:p>
      <w:pPr>
        <w:pStyle w:val="BodyText"/>
      </w:pPr>
      <w:r>
        <w:t xml:space="preserve">Thank you for considering my application. I welcome the opportunity to discuss how my vision aligns with the strategic goals of your institution and look forward to contributing meaningfully to Colombia Bogotá’s academic community through this Scholarship Application Letter as a first step toward that partnership.</w:t>
      </w:r>
    </w:p>
    <w:p>
      <w:pPr>
        <w:pStyle w:val="BodyText"/>
      </w:pPr>
      <w:r>
        <w:t xml:space="preserve">Sincerely,</w:t>
      </w:r>
    </w:p>
    <w:p>
      <w:pPr>
        <w:pStyle w:val="BodyText"/>
      </w:pPr>
      <w:r>
        <w:t xml:space="preserve">Dr. Elena Morales</w:t>
      </w:r>
    </w:p>
    <w:p>
      <w:pPr>
        <w:pStyle w:val="BodyText"/>
      </w:pPr>
      <w:r>
        <w:t xml:space="preserve">Academic Curriculum Vitae Attached | Email: emorales@university.edu | Phone: +57 300 123 4567</w: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Explicitly referenced as the document type and purpose throughout.</w:t>
      </w:r>
    </w:p>
    <w:p>
      <w:pPr>
        <w:numPr>
          <w:ilvl w:val="0"/>
          <w:numId w:val="1001"/>
        </w:numPr>
        <w:pStyle w:val="Compact"/>
      </w:pPr>
      <w:r>
        <w:rPr>
          <w:bCs/>
          <w:b/>
        </w:rPr>
        <w:t xml:space="preserve">University Lecturer</w:t>
      </w:r>
      <w:r>
        <w:t xml:space="preserve">: Central role described with specific teaching/research responsibilities aligned to Colombian academic needs.</w:t>
      </w:r>
    </w:p>
    <w:p>
      <w:pPr>
        <w:numPr>
          <w:ilvl w:val="0"/>
          <w:numId w:val="1001"/>
        </w:numPr>
        <w:pStyle w:val="Compact"/>
      </w:pPr>
      <w:r>
        <w:rPr>
          <w:bCs/>
          <w:b/>
        </w:rPr>
        <w:t xml:space="preserve">Colombia Bogotá</w:t>
      </w:r>
      <w:r>
        <w:t xml:space="preserve">: Contextualized as the strategic location for scholarship, referencing universities, policies, social challenges, and cultural significance.</w:t>
      </w:r>
    </w:p>
    <w:p>
      <w:pPr>
        <w:numPr>
          <w:ilvl w:val="0"/>
          <w:numId w:val="1001"/>
        </w:numPr>
        <w:pStyle w:val="Compact"/>
      </w:pPr>
      <w:r>
        <w:rPr>
          <w:bCs/>
          <w:b/>
        </w:rPr>
        <w:t xml:space="preserve">Local Integration</w:t>
      </w:r>
      <w:r>
        <w:t xml:space="preserve">: Demonstrates knowledge of Colombian education policies (e.g., Plan de Educación Superior), institutions (Universidad Nacional), and regional realities (Bogotá's neighborhoods).</w:t>
      </w:r>
    </w:p>
    <w:p>
      <w:pPr>
        <w:pStyle w:val="FirstParagraph"/>
      </w:pPr>
      <w:r>
        <w:t xml:space="preserve">Word Count: 898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2026-06-03T17:59:27Z</dcterms:created>
  <dcterms:modified xsi:type="dcterms:W3CDTF">2026-06-03T17:59:27Z</dcterms:modified>
</cp:coreProperties>
</file>

<file path=docProps/custom.xml><?xml version="1.0" encoding="utf-8"?>
<Properties xmlns="http://schemas.openxmlformats.org/officeDocument/2006/custom-properties" xmlns:vt="http://schemas.openxmlformats.org/officeDocument/2006/docPropsVTypes"/>
</file>