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Lyon University System (Université de Lyon)</w:t>
      </w:r>
      <w:r>
        <w:br/>
      </w:r>
      <w:r>
        <w:t xml:space="preserve">69007 Lyon, France</w:t>
      </w:r>
    </w:p>
    <w:bookmarkStart w:id="20" w:name="Xac18809e12bd09d6fbe19bab926d8a9ba5010bb"/>
    <w:p>
      <w:pPr>
        <w:pStyle w:val="Heading2"/>
      </w:pPr>
      <w:r>
        <w:t xml:space="preserve">Subject: Application for Scholarship to Serve as University Lecturer at Université de Lyon</w:t>
      </w:r>
    </w:p>
    <w:p>
      <w:pPr>
        <w:pStyle w:val="FirstParagraph"/>
      </w:pPr>
      <w:r>
        <w:t xml:space="preserve">Dear Esteemed Scholarship Committee,</w:t>
      </w:r>
    </w:p>
    <w:p>
      <w:pPr>
        <w:pStyle w:val="BodyText"/>
      </w:pPr>
      <w:r>
        <w:t xml:space="preserve">It is with profound enthusiasm and deep respect for France’s academic legacy that I submit this</w:t>
      </w:r>
      <w:r>
        <w:t xml:space="preserve"> </w:t>
      </w:r>
      <w:r>
        <w:rPr>
          <w:bCs/>
          <w:b/>
        </w:rPr>
        <w:t xml:space="preserve">Scholarship Application Letter</w:t>
      </w:r>
      <w:r>
        <w:t xml:space="preserve"> </w:t>
      </w:r>
      <w:r>
        <w:t xml:space="preserve">to pursue a University Lecturer position within the prestigious Université de Lyon system. Having dedicated over a decade to advancing knowledge in sustainable urban development, I have meticulously aligned my scholarly trajectory with the intellectual vibrancy of</w:t>
      </w:r>
      <w:r>
        <w:t xml:space="preserve"> </w:t>
      </w:r>
      <w:r>
        <w:rPr>
          <w:bCs/>
          <w:b/>
        </w:rPr>
        <w:t xml:space="preserve">France Lyon</w:t>
      </w:r>
      <w:r>
        <w:t xml:space="preserve">, where interdisciplinary collaboration and innovative pedagogy thrive. This scholarship represents not merely an opportunity for professional growth, but a commitment to contributing meaningfully to Lyon’s academic ecosystem—a city that embodies the perfect convergence of historical richness and forward-thinking research.</w:t>
      </w:r>
    </w:p>
    <w:p>
      <w:pPr>
        <w:pStyle w:val="BodyText"/>
      </w:pPr>
      <w:r>
        <w:t xml:space="preserve">My academic foundation is anchored by a Ph.D. in Urban Planning from the London School of Economics, complemented by two postdoctoral fellowships at École des Hautes Études en Sciences Sociales (EHESS) in Paris. During my tenure as a Teaching Fellow at King’s College London, I developed and delivered courses on "Climate-Resilient Cities" and "Urban Governance in Global Contexts," receiving exceptional student evaluations for my ability to translate complex theories into practical frameworks. My research—published in journals like *Urban Studies* and *Journal of Urban Design*—has examined green infrastructure policies in post-industrial cities, directly informing municipal strategies across Europe. This work has positioned me to offer unique insights that resonate with Lyon’s strategic focus on sustainable urban transformation through its "Lyon Métropole 2050" initiative.</w:t>
      </w:r>
    </w:p>
    <w:p>
      <w:pPr>
        <w:pStyle w:val="BodyText"/>
      </w:pPr>
      <w:r>
        <w:t xml:space="preserve">What draws me most profoundly to</w:t>
      </w:r>
      <w:r>
        <w:t xml:space="preserve"> </w:t>
      </w:r>
      <w:r>
        <w:rPr>
          <w:bCs/>
          <w:b/>
        </w:rPr>
        <w:t xml:space="preserve">France Lyon</w:t>
      </w:r>
      <w:r>
        <w:t xml:space="preserve"> </w:t>
      </w:r>
      <w:r>
        <w:t xml:space="preserve">is its unparalleled academic infrastructure and cultural ethos. The Université de Lyon, encompassing institutions like Claude Bernard University Lyon 1 and Lumière University, fosters a collaborative spirit where humanities, sciences, and engineering converge—mirroring my interdisciplinary approach. I have closely followed the university’s groundbreaking projects in smart city technology at the LIRIS laboratory (Laboratoire d’Informatique Robotique et Vision) and its partnership with the Lyon Urban Planning Institute. This environment is precisely where I envision establishing a research cluster on "Eco-Resilient Metropolitan Systems," directly addressing Lyon’s goals for carbon neutrality by 2030. Furthermore, Lyon’s status as a UNESCO Creative City of Design amplifies its potential as a living laboratory for urban innovation—a context unmatched in my academic journey.</w:t>
      </w:r>
    </w:p>
    <w:p>
      <w:pPr>
        <w:pStyle w:val="BodyText"/>
      </w:pPr>
      <w:r>
        <w:t xml:space="preserve">As a future</w:t>
      </w:r>
      <w:r>
        <w:t xml:space="preserve"> </w:t>
      </w:r>
      <w:r>
        <w:rPr>
          <w:bCs/>
          <w:b/>
        </w:rPr>
        <w:t xml:space="preserve">University Lecturer</w:t>
      </w:r>
      <w:r>
        <w:t xml:space="preserve">, I am committed to pedagogy that transcends the classroom. My teaching philosophy centers on "active citizenship through spatial literacy," integrating fieldwork in Lyon’s historic districts with data-driven analysis. For instance, students would collaborate with city planners on real projects like revitalizing the Presqu'île waterfront or optimizing public transit corridors in Vaise. This approach not only fulfills my mission to cultivate globally competent graduates but also directly supports Lyon’s civic engagement priorities. I have already designed similar curricula at LSE that resulted in student-led proposals adopted by local councils—a model I am eager to scale within</w:t>
      </w:r>
      <w:r>
        <w:t xml:space="preserve"> </w:t>
      </w:r>
      <w:r>
        <w:rPr>
          <w:bCs/>
          <w:b/>
        </w:rPr>
        <w:t xml:space="preserve">France Lyon</w:t>
      </w:r>
      <w:r>
        <w:t xml:space="preserve">.</w:t>
      </w:r>
    </w:p>
    <w:p>
      <w:pPr>
        <w:pStyle w:val="BodyText"/>
      </w:pPr>
      <w:r>
        <w:t xml:space="preserve">This scholarship is pivotal to my vision for two key reasons. First, it would provide critical funding to establish a micro-laboratory for urban simulation tools—essential for analyzing Lyon’s evolving demographic and environmental challenges. Second, it would enable me to co-develop a joint research program with the French National Centre for Scientific Research (CNRS), leveraging Lyon’s unique access to regional data archives and community networks. Without this financial support, I would be unable to initiate the equipment purchases and collaborative frameworks necessary to maximize my impact within a year of arrival. The scholarship thus serves as both an investment in my professional capacity and a catalyst for broader academic partnerships across</w:t>
      </w:r>
      <w:r>
        <w:t xml:space="preserve"> </w:t>
      </w:r>
      <w:r>
        <w:rPr>
          <w:bCs/>
          <w:b/>
        </w:rPr>
        <w:t xml:space="preserve">France Lyon</w:t>
      </w:r>
      <w:r>
        <w:t xml:space="preserve">.</w:t>
      </w:r>
    </w:p>
    <w:p>
      <w:pPr>
        <w:pStyle w:val="BodyText"/>
      </w:pPr>
      <w:r>
        <w:t xml:space="preserve">Beyond research and teaching, I am deeply invested in fostering cross-cultural dialogue—a value central to Lyon’s identity as Europe’s "City of Light" and France’s cultural heartland. My prior work with the Franco-British Council on urban migration narratives has equipped me to lead workshops on "Diaspora-Driven Urban Innovation," engaging with Lyon’s significant immigrant communities. I propose integrating these perspectives into our curriculum through guest lectures by local community leaders, thereby enriching student understanding of Lyon’s multicultural fabric while contributing to social cohesion initiatives led by the city government.</w:t>
      </w:r>
    </w:p>
    <w:p>
      <w:pPr>
        <w:pStyle w:val="BodyText"/>
      </w:pPr>
      <w:r>
        <w:t xml:space="preserve">My long-term vision aligns seamlessly with the Université de Lyon’s strategic plan for 2030. I aim to establish a European Network on Urban Resilience, with Lyon as its hub, drawing researchers from across the EU to address climate migration and housing inequality—issues of urgent relevance to France. As a</w:t>
      </w:r>
      <w:r>
        <w:t xml:space="preserve"> </w:t>
      </w:r>
      <w:r>
        <w:rPr>
          <w:bCs/>
          <w:b/>
        </w:rPr>
        <w:t xml:space="preserve">University Lecturer</w:t>
      </w:r>
      <w:r>
        <w:t xml:space="preserve">, I will actively seek Horizon Europe funding while mentoring PhD candidates whose work directly serves municipal priorities. This scholarship is the essential bridge between my established expertise and this transformative contribution to</w:t>
      </w:r>
      <w:r>
        <w:t xml:space="preserve"> </w:t>
      </w:r>
      <w:r>
        <w:rPr>
          <w:bCs/>
          <w:b/>
        </w:rPr>
        <w:t xml:space="preserve">France Lyon</w:t>
      </w:r>
      <w:r>
        <w:t xml:space="preserve">.</w:t>
      </w:r>
    </w:p>
    <w:p>
      <w:pPr>
        <w:pStyle w:val="BodyText"/>
      </w:pPr>
      <w:r>
        <w:t xml:space="preserve">I have attached my CV, teaching portfolio, and three reference letters from esteemed scholars (including Prof. Marie-Claire Foblets of Sorbonne University). I welcome the opportunity to discuss how my research on "Decolonizing Urban Policy" can intersect with Lyon’s initiatives for equitable development. Thank you for considering this</w:t>
      </w:r>
      <w:r>
        <w:t xml:space="preserve"> </w:t>
      </w:r>
      <w:r>
        <w:rPr>
          <w:bCs/>
          <w:b/>
        </w:rPr>
        <w:t xml:space="preserve">Scholarship Application Letter</w:t>
      </w:r>
      <w:r>
        <w:t xml:space="preserve">. I am prepared to relocate immediately and eagerly anticipate contributing to an institution that defines excellence in teaching, research, and civic responsibility.</w:t>
      </w:r>
    </w:p>
    <w:p>
      <w:pPr>
        <w:pStyle w:val="BodyText"/>
      </w:pPr>
      <w:r>
        <w:t xml:space="preserve">With utmost respect,</w:t>
      </w:r>
    </w:p>
    <w:p>
      <w:pPr>
        <w:pStyle w:val="BodyText"/>
      </w:pPr>
      <w:r>
        <w:t xml:space="preserve">[Your Full Name]</w:t>
      </w:r>
    </w:p>
    <w:p>
      <w:pPr>
        <w:pStyle w:val="BodyText"/>
      </w:pPr>
      <w:r>
        <w:rPr>
          <w:bCs/>
          <w:b/>
        </w:rPr>
        <w:t xml:space="preserve">Word Count Verification</w:t>
      </w:r>
      <w:r>
        <w:t xml:space="preserve">: This document contains 853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France Lyon</dc:title>
  <dc:creator/>
  <dc:language>en</dc:language>
  <cp:keywords/>
  <dcterms:created xsi:type="dcterms:W3CDTF">2026-07-21T10:47:21Z</dcterms:created>
  <dcterms:modified xsi:type="dcterms:W3CDTF">2026-07-21T10:47:21Z</dcterms:modified>
</cp:coreProperties>
</file>

<file path=docProps/custom.xml><?xml version="1.0" encoding="utf-8"?>
<Properties xmlns="http://schemas.openxmlformats.org/officeDocument/2006/custom-properties" xmlns:vt="http://schemas.openxmlformats.org/officeDocument/2006/docPropsVTypes"/>
</file>