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Berlin</w:t>
      </w:r>
    </w:p>
    <w:bookmarkStart w:id="20" w:name="X17d97602ed5b92025238a431fb4cf3b37f10c79"/>
    <w:p>
      <w:pPr>
        <w:pStyle w:val="Heading1"/>
      </w:pPr>
      <w:r>
        <w:t xml:space="preserve">Scholarship Application Letter for University Lecturer Position</w:t>
      </w:r>
    </w:p>
    <w:bookmarkEnd w:id="20"/>
    <w:p>
      <w:pPr>
        <w:pStyle w:val="FirstParagraph"/>
      </w:pPr>
      <w:r>
        <w:t xml:space="preserve">Dr. Anja Müller</w:t>
      </w:r>
      <w:r>
        <w:br/>
      </w:r>
      <w:r>
        <w:t xml:space="preserve">Department of Modern European History</w:t>
      </w:r>
      <w:r>
        <w:br/>
      </w:r>
      <w:r>
        <w:t xml:space="preserve">University of Freiburg, Germany</w:t>
      </w:r>
      <w:r>
        <w:br/>
      </w:r>
      <w:r>
        <w:t xml:space="preserve">anja.muller@uni-freiburg.de</w:t>
      </w:r>
      <w:r>
        <w:br/>
      </w:r>
      <w:r>
        <w:t xml:space="preserve">+49 761 203-4567</w:t>
      </w:r>
    </w:p>
    <w:p>
      <w:pPr>
        <w:pStyle w:val="BodyText"/>
      </w:pPr>
      <w:r>
        <w:t xml:space="preserve">October 26, 2023</w:t>
      </w:r>
    </w:p>
    <w:p>
      <w:pPr>
        <w:pStyle w:val="BodyText"/>
      </w:pPr>
      <w:r>
        <w:t xml:space="preserve">Scholarship Selection Committee</w:t>
      </w:r>
      <w:r>
        <w:br/>
      </w:r>
      <w:r>
        <w:t xml:space="preserve">Berlin University of the Arts (Universität der Künste Berlin)</w:t>
      </w:r>
      <w:r>
        <w:br/>
      </w:r>
      <w:r>
        <w:t xml:space="preserve">Linienstraße 24, 10178 Berlin</w:t>
      </w:r>
      <w:r>
        <w:br/>
      </w:r>
      <w:r>
        <w:t xml:space="preserve">Germany</w:t>
      </w:r>
    </w:p>
    <w:p>
      <w:pPr>
        <w:pStyle w:val="BodyText"/>
      </w:pPr>
      <w:r>
        <w:t xml:space="preserve">Subject: Formal Scholarship Application Letter for University Lecturer Position in Germany Berlin</w:t>
      </w:r>
    </w:p>
    <w:p>
      <w:pPr>
        <w:pStyle w:val="BodyText"/>
      </w:pPr>
      <w:r>
        <w:t xml:space="preserve">Dear Esteemed Members of the Scholarship Selection Committee,</w:t>
      </w:r>
    </w:p>
    <w:p>
      <w:pPr>
        <w:pStyle w:val="BodyText"/>
      </w:pPr>
      <w:r>
        <w:t xml:space="preserve">It is with profound enthusiasm and academic dedication that I submit my formal Scholarship Application Letter for the prestigious University Lecturer position within the Department of Cultural Studies at Berlin University of the Arts. As a scholar deeply committed to advancing interdisciplinary humanities education in Europe, I am eager to contribute my expertise in post-1945 German cultural history and transnational urban studies to the vibrant academic ecosystem of Germany Berlin. This Scholarship Application Letter represents not merely an opportunity, but a strategic alignment between my scholarly vision and Berlin's unique position as a global hub for critical thought and artistic innovation.</w:t>
      </w:r>
    </w:p>
    <w:p>
      <w:pPr>
        <w:pStyle w:val="BodyText"/>
      </w:pPr>
      <w:r>
        <w:t xml:space="preserve">My academic journey has been meticulously structured to prepare me for this pivotal role. Following my PhD in Modern European History from the Humboldt University of Berlin—where I examined the socio-cultural reconfiguration of East Berlin during the Wende period—I completed a postdoctoral fellowship at the Max Weber Center for Advanced Cultural and Social Studies. My research on "Urban Memory and Identity Formation in Post-Reunification Germany" has been published in leading journals including</w:t>
      </w:r>
      <w:r>
        <w:t xml:space="preserve"> </w:t>
      </w:r>
      <w:r>
        <w:rPr>
          <w:iCs/>
          <w:i/>
        </w:rPr>
        <w:t xml:space="preserve">Contemporary European History</w:t>
      </w:r>
      <w:r>
        <w:t xml:space="preserve"> </w:t>
      </w:r>
      <w:r>
        <w:t xml:space="preserve">and</w:t>
      </w:r>
      <w:r>
        <w:t xml:space="preserve"> </w:t>
      </w:r>
      <w:r>
        <w:rPr>
          <w:iCs/>
          <w:i/>
        </w:rPr>
        <w:t xml:space="preserve">German History</w:t>
      </w:r>
      <w:r>
        <w:t xml:space="preserve">, with my monograph currently under contract with Berghahn Books. Crucially, I have developed a pedagogical approach that bridges theoretical rigor with experiential learning, having taught undergraduate courses on "Berlin as Living Archive" at both Freie Universität Berlin and the University of Hamburg.</w:t>
      </w:r>
    </w:p>
    <w:p>
      <w:pPr>
        <w:pStyle w:val="BodyText"/>
      </w:pPr>
      <w:r>
        <w:t xml:space="preserve">What distinguishes my candidacy is my unwavering commitment to integrating Germany's complex historical narratives into contemporary teaching frameworks. In my current role as a Teaching Fellow at Freiburg, I designed a seminar where students collaborated with local community archives on projects about migrant experiences in 1980s Berlin—a methodology directly transferable to the University Lecturer position in Germany Berlin. This approach embodies my belief that effective humanities education must engage with the city's living history. My students' work was featured at the 2022 Berlin History Festival, demonstrating how academic scholarship can catalyze civic dialogue in one of Europe's most historically charged capitals.</w:t>
      </w:r>
    </w:p>
    <w:p>
      <w:pPr>
        <w:pStyle w:val="BodyText"/>
      </w:pPr>
      <w:r>
        <w:t xml:space="preserve">The significance of this opportunity cannot be overstated. Germany Berlin stands as a unique laboratory for understanding cultural transformation, where the interplay of memory politics, urban development, and artistic expression creates an unparalleled learning environment. As a University Lecturer in this context, I would leverage my expertise to develop courses such as "Digital Heritage in Urban Spaces" and "Critical Dialogues: Art and Memory after 1989," directly addressing Berlin's status as a UNESCO Creative City. My proposed curriculum emphasizes field-based learning—using sites like the Topography of Terror, Hamburger Bahnhof, and former Stasi headquarters—to transform abstract historical concepts into tangible educational experiences. This pedagogical vision aligns precisely with Berlin University of the Arts' mission to foster "learning through context."</w:t>
      </w:r>
    </w:p>
    <w:p>
      <w:pPr>
        <w:pStyle w:val="BodyText"/>
      </w:pPr>
      <w:r>
        <w:t xml:space="preserve">The financial support requested through this scholarship is essential for executing my academic vision in Germany Berlin. It would enable me to establish a dedicated research network with the German Historical Institute (DHI) and the Forum für Kunst und Kultur der Stadt Berlin, facilitating collaborative student projects that bridge university and community institutions. Specifically, the funding would cover: (1) specialized archival access fees at Berlin's State Archives; (2) development of digital mapping tools for urban history education; and (3) travel to key cultural sites across the city. This investment would yield immediate academic benefits—such as a new student-led exhibition series—and long-term institutional impact through sustainable partnerships that extend beyond my tenure.</w:t>
      </w:r>
    </w:p>
    <w:p>
      <w:pPr>
        <w:pStyle w:val="BodyText"/>
      </w:pPr>
      <w:r>
        <w:t xml:space="preserve">My professional trajectory has consistently centered on Berlin's educational ecosystem. As a former guest lecturer at the Deutsche Welle Academy, I co-designed a module on "Digital Storytelling for Historical Research" now integrated into their international training programs. My work with the Berlin Senate Department for Culture has informed policy recommendations on preserving contested urban heritage sites—a perspective I would bring to classroom discussions about how Germany Berlin navigates its layered past. This local engagement is not incidental; it represents a deliberate strategy to ensure my teaching remains rooted in Berlin's contemporary challenges and opportunities.</w:t>
      </w:r>
    </w:p>
    <w:p>
      <w:pPr>
        <w:pStyle w:val="BodyText"/>
      </w:pPr>
      <w:r>
        <w:t xml:space="preserve">I am particularly drawn to this University Lecturer position because of Berlin University of the Arts' distinctive emphasis on interdisciplinary practice. The institution's recent initiatives, such as the "Urban Humanities Lab," resonate with my research on spatial memory, while its commitment to international faculty development aligns with my goal to mentor students from diverse backgrounds—especially those engaging in transnational historical studies. In Germany Berlin, I envision creating a classroom environment where academic theory and urban reality converge through projects like "Mapping the Unbuilt: Imagining Alternative Berlin Histories," which would involve students collaborating with local artists on site-specific installations.</w:t>
      </w:r>
    </w:p>
    <w:p>
      <w:pPr>
        <w:pStyle w:val="BodyText"/>
      </w:pPr>
      <w:r>
        <w:t xml:space="preserve">Beyond pedagogical innovation, this scholarship would position me to contribute meaningfully to Berlin's academic community. I propose establishing a monthly "Berlin Dialogues" series featuring scholars, artists, and activists discussing current issues in urban cultural memory—a platform that could strengthen ties between the university and Berlin's wider intellectual networks. My existing collaborations with the Museum of Contemporary Art (Museum für Gegenwartskunst) and the Berliner Festspiele demonstrate my ability to forge such partnerships, which would be amplified through this University Lecturer role.</w:t>
      </w:r>
    </w:p>
    <w:p>
      <w:pPr>
        <w:pStyle w:val="BodyText"/>
      </w:pPr>
      <w:r>
        <w:t xml:space="preserve">In conclusion, my Scholarship Application Letter represents a strategic proposal for advancing humanities education in Germany's capital city. My research on Berlin's historical consciousness, combined with proven teaching excellence and deep engagement with the city's cultural infrastructure, uniquely positions me to excel as a University Lecturer. I am confident that my vision aligns with Berlin University of the Arts' forward-looking mission and Germany Berlin's role as a model for integrating history into contemporary civic life. I welcome the opportunity to discuss how my scholarly contributions can enrich your academic community and support students in becoming thoughtful participants in Berlin's ongoing cultural narrative.</w:t>
      </w:r>
    </w:p>
    <w:p>
      <w:pPr>
        <w:pStyle w:val="BodyText"/>
      </w:pPr>
      <w:r>
        <w:t xml:space="preserve">Respectfully submitted,</w:t>
      </w:r>
      <w:r>
        <w:br/>
      </w:r>
      <w:r>
        <w:br/>
      </w:r>
      <w:r>
        <w:br/>
      </w:r>
      <w:r>
        <w:t xml:space="preserve">Dr. Anja Müller</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Berlin</dc:title>
  <dc:creator/>
  <dc:language>en</dc:language>
  <cp:keywords/>
  <dcterms:created xsi:type="dcterms:W3CDTF">2026-07-23T05:56:15Z</dcterms:created>
  <dcterms:modified xsi:type="dcterms:W3CDTF">2026-07-23T05:56:15Z</dcterms:modified>
</cp:coreProperties>
</file>

<file path=docProps/custom.xml><?xml version="1.0" encoding="utf-8"?>
<Properties xmlns="http://schemas.openxmlformats.org/officeDocument/2006/custom-properties" xmlns:vt="http://schemas.openxmlformats.org/officeDocument/2006/docPropsVTypes"/>
</file>