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Xc50ff856d777a1ca9eaa72e9f32a9a5d69db75f"/>
    <w:p>
      <w:pPr>
        <w:pStyle w:val="Heading1"/>
      </w:pPr>
      <w:r>
        <w:t xml:space="preserve">Scholarship Application Letter: University Lecturer Position at Almaty Institutions</w:t>
      </w:r>
    </w:p>
    <w:p>
      <w:pPr>
        <w:pStyle w:val="FirstParagraph"/>
      </w:pPr>
      <w:r>
        <w:t xml:space="preserve">Dear Director of Academic Affairs, International Programs Committee,</w:t>
      </w:r>
      <w:r>
        <w:br/>
      </w:r>
      <w:r>
        <w:t xml:space="preserve">[University Name]</w:t>
      </w:r>
      <w:r>
        <w:br/>
      </w:r>
      <w:r>
        <w:t xml:space="preserve">Almaty, Kazakhstan</w:t>
      </w:r>
    </w:p>
    <w:p>
      <w:pPr>
        <w:pStyle w:val="BodyText"/>
      </w:pPr>
      <w:r>
        <w:rPr>
          <w:bCs/>
          <w:b/>
        </w:rPr>
        <w:t xml:space="preserve">Subject: Scholarship Application Letter for University Lecturer Position – Commitment to Advancing Higher Education in Kazakhstan Almaty</w:t>
      </w:r>
    </w:p>
    <w:p>
      <w:pPr>
        <w:pStyle w:val="BodyText"/>
      </w:pPr>
      <w:r>
        <w:t xml:space="preserve">I am writing with profound enthusiasm to submit my application for the distinguished University Lecturer position at [University Name] in Almaty, Kazakhstan, as part of your prestigious academic scholarship initiative. This opportunity represents a pivotal convergence of my professional expertise, pedagogical philosophy, and deep commitment to contributing to Kazakhstan's educational renaissance. Having closely followed the transformative vision outlined in Kazakhstan's "Nurly Zhol" development program and the government’s strategic focus on elevating higher education standards within Almaty—the nation’s academic capital—I am eager to bring my 12 years of international teaching experience, coupled with specialized knowledge in Central Asian economic studies, to your esteemed institution.</w:t>
      </w:r>
    </w:p>
    <w:p>
      <w:pPr>
        <w:pStyle w:val="BodyText"/>
      </w:pPr>
      <w:r>
        <w:t xml:space="preserve">My academic journey has been deeply shaped by a commitment to cross-cultural educational exchange. I hold a Ph.D. in International Economics from the University of Manchester, with fieldwork extensively documented across Central Asia’s evolving economies. Prior to this application, I served as an Adjunct Professor at the School of Business and Economics at KIMEP University (Almaty), where I developed and taught courses on "Regional Trade Dynamics" and "Digital Transformation in Emerging Economies." This role solidified my understanding of Kazakhstan Almaty’s unique academic landscape—where bilingual instruction (Kazakh/English) is increasingly central to preparing students for global markets. My scholarship application letter reflects not merely an interest in employment, but a strategic alignment with Kazakhstan’s national mission to build world-class universities that serve as engines of innovation in the Eurasian context.</w:t>
      </w:r>
    </w:p>
    <w:p>
      <w:pPr>
        <w:pStyle w:val="BodyText"/>
      </w:pPr>
      <w:r>
        <w:t xml:space="preserve">As a University Lecturer, I prioritize student-centered pedagogy that bridges theoretical rigor with practical relevance. In my current role at KIMEP, I implemented project-based learning modules where students collaborated with local Almaty SMEs to develop market-entry strategies for the European Union. This initiative was praised by the Ministry of Education as a model for "industry-academia synergy," directly supporting Kazakhstan’s 2025 National Education Strategy. My teaching philosophy centers on fostering critical thinking through contextualized case studies—such as analyzing Almaty’s rapid urban development or Kazakhstan’s role in the Belt and Road Initiative—to ensure graduates are equipped to tackle regional challenges. I am committed to integrating Kazakh cultural perspectives into curriculum design, ensuring that academic content resonates with students’ lived experiences while meeting international accreditation standards.</w:t>
      </w:r>
    </w:p>
    <w:p>
      <w:pPr>
        <w:pStyle w:val="BodyText"/>
      </w:pPr>
      <w:r>
        <w:t xml:space="preserve">What distinguishes my approach is a proven ability to innovate within resource-constrained environments—a critical skill for advancing higher education across Kazakhstan Almaty. During the 2022–2023 academic year, I spearheaded a low-cost digital literacy initiative using open-source tools, training over 150 students at regional campuses in eastern Kazakhstan. This project received recognition from the Eurasian Association of Higher Education for "democratizing access to cutting-edge pedagogical resources." I am keen to extend this work in Almaty by establishing a Faculty Development Hub focused on AI-integrated teaching methods, directly addressing the national priority outlined in Kazakhstan’s 2030 Digital Transformation Strategy. My scholarship application letter is underpinned by a clear roadmap: within two years, I aim to co-author an open-access textbook on "Economic Governance in Post-Soviet Eurasia" tailored for Kazakhstani universities, with all royalties supporting student scholarships.</w:t>
      </w:r>
    </w:p>
    <w:p>
      <w:pPr>
        <w:pStyle w:val="BodyText"/>
      </w:pPr>
      <w:r>
        <w:t xml:space="preserve">The significance of this University Lecturer position extends beyond individual contribution—it is a catalyst for systemic change. Almaty’s status as Kazakhstan’s premier academic hub places it at the forefront of Central Asia’s educational evolution. Universities in Almaty are increasingly recognized globally for research on sustainable development, digital governance, and Eurasian trade corridors—areas where my expertise aligns with national priorities. By joining [University Name], I will actively participate in the university’s strategic partnerships with institutions like Nazarbayev University and the Central Asian University of Technology (CAUT), amplifying Almaty’s reputation as a knowledge hub. My fluency in Kazakh (B2 level, with ongoing certification) further enables me to engage authentically with students, faculty, and community stakeholders—ensuring that academic initiatives are culturally grounded and locally impactful.</w:t>
      </w:r>
    </w:p>
    <w:p>
      <w:pPr>
        <w:pStyle w:val="BodyText"/>
      </w:pPr>
      <w:r>
        <w:t xml:space="preserve">Furthermore, I am deeply invested in nurturing the next generation of Kazakhstani scholars. My scholarship application letter includes a concrete proposal for a mentorship program pairing graduate students with Almaty-based industry leaders to address skill gaps in fintech and green energy sectors. This initiative directly responds to the government’s "Young Specialists" program and positions our university as an employer of choice for top talent. I also envision hosting annual workshops on international research funding (e.g., EU Horizon grants) at the [University Name] campus, thereby increasing Almaty’s visibility in global academic networks—a strategic priority for Kazakhstan’s Ministry of Science and Higher Education.</w:t>
      </w:r>
    </w:p>
    <w:p>
      <w:pPr>
        <w:pStyle w:val="BodyText"/>
      </w:pPr>
      <w:r>
        <w:t xml:space="preserve">My professional ethos is defined by a steadfast dedication to educational equity. Having taught in both urban Kazakhstani institutions and rural villages across the country, I understand that true progress requires intentional design. In Almaty, where socioeconomic diversity is pronounced within university campuses, I will implement inclusive assessment frameworks that recognize varied learning trajectories without compromising academic standards. This approach has already been validated at KIMEP, where student pass rates in my courses increased by 22% following the adoption of modularized curricula and peer-led review sessions.</w:t>
      </w:r>
    </w:p>
    <w:p>
      <w:pPr>
        <w:pStyle w:val="BodyText"/>
      </w:pPr>
      <w:r>
        <w:t xml:space="preserve">I am confident that my strategic vision, coupled with hands-on experience in Kazakhstan Almaty’s dynamic educational ecosystem, makes me an exceptional candidate to advance your institution’s mission. This University Lecturer position is not merely a role—it is a partnership in shaping Kazakhstan’s academic future. I have attached my curriculum vitae, letters of recommendation from Kazakhstani academic leaders (including Dr. Aigerim Sultangazina of L.N. Gumilyov Eurasian National University), and course syllabi demonstrating alignment with your program requirements.</w:t>
      </w:r>
    </w:p>
    <w:p>
      <w:pPr>
        <w:pStyle w:val="BodyText"/>
      </w:pPr>
      <w:r>
        <w:t xml:space="preserve">Thank you for considering my Scholarship Application Letter. I welcome the opportunity to discuss how my expertise in fostering innovative, culturally responsive education can contribute to [University Name]’s legacy as a beacon of excellence in Kazakhstan Almaty. I am available for an interview at your earliest convenience and may be contacted via email or phone (see below).</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2026-07-23T19:44:37Z</dcterms:created>
  <dcterms:modified xsi:type="dcterms:W3CDTF">2026-07-23T19:44:37Z</dcterms:modified>
</cp:coreProperties>
</file>

<file path=docProps/custom.xml><?xml version="1.0" encoding="utf-8"?>
<Properties xmlns="http://schemas.openxmlformats.org/officeDocument/2006/custom-properties" xmlns:vt="http://schemas.openxmlformats.org/officeDocument/2006/docPropsVTypes"/>
</file>