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Ayesha Raza</w:t>
      </w:r>
    </w:p>
    <w:p>
      <w:pPr>
        <w:pStyle w:val="BodyText"/>
      </w:pPr>
      <w:r>
        <w:t xml:space="preserve">Scholarship Review Committee</w:t>
      </w:r>
    </w:p>
    <w:p>
      <w:pPr>
        <w:pStyle w:val="BodyText"/>
      </w:pPr>
      <w:r>
        <w:t xml:space="preserve">Pakistan Higher Education Commission (PHEC)</w:t>
      </w:r>
    </w:p>
    <w:p>
      <w:pPr>
        <w:pStyle w:val="BodyText"/>
      </w:pPr>
      <w:r>
        <w:t xml:space="preserve">Islamabad, Pakistan</w:t>
      </w:r>
    </w:p>
    <w:bookmarkStart w:id="20" w:name="X4d63773e4650407836948eb445a8dbb5d78408f"/>
    <w:p>
      <w:pPr>
        <w:pStyle w:val="Heading2"/>
      </w:pPr>
      <w:r>
        <w:t xml:space="preserve">Subject: Application for Professional Development Scholarship to Enhance University Lecturer Capabilities in Islamabad</w:t>
      </w:r>
    </w:p>
    <w:p>
      <w:pPr>
        <w:pStyle w:val="FirstParagraph"/>
      </w:pPr>
      <w:r>
        <w:t xml:space="preserve">Dear Dr. Raza,</w:t>
      </w:r>
    </w:p>
    <w:p>
      <w:pPr>
        <w:pStyle w:val="BodyText"/>
      </w:pPr>
      <w:r>
        <w:t xml:space="preserve">It is with profound academic enthusiasm and deep commitment to educational excellence that I submit this Scholarship Application Letter for the prestigious Professional Development Fellowship Program, specifically designed to empower University Lecturers across Pakistan. As a dedicated faculty member at Quaid-i-Azam University (QAU) in Islamabad since 2018, I have immersed myself in shaping the intellectual landscape of higher education within our nation’s capital city. This scholarship represents not merely financial support, but a strategic investment in elevating my pedagogical expertise to better serve the evolving needs of students and institutions throughout Pakistan Islamabad.</w:t>
      </w:r>
    </w:p>
    <w:p>
      <w:pPr>
        <w:pStyle w:val="BodyText"/>
      </w:pPr>
      <w:r>
        <w:t xml:space="preserve">My academic journey as a University Lecturer has been deeply rooted in the vibrant educational ecosystem of Islamabad. Teaching Development Economics and Sustainable Resource Management at QAU’s Department of Economics, I have consistently strived to bridge theoretical frameworks with practical applications relevant to Pakistan's socio-economic context. My classroom engagement extends beyond lecture halls; I actively mentor students on research projects addressing local challenges—from analyzing agricultural productivity in Punjab to assessing urban water management policies affecting Islamabad’s rapidly expanding suburbs. This hands-on approach has been instrumental in developing critical thinking skills among over 500 students since my appointment, yet I recognize the urgent need for advanced professional development to further innovate within this crucial academic environment.</w:t>
      </w:r>
    </w:p>
    <w:p>
      <w:pPr>
        <w:pStyle w:val="BodyText"/>
      </w:pPr>
      <w:r>
        <w:t xml:space="preserve">As a University Lecturer in Pakistan Islamabad, I have identified three key areas requiring specialized enhancement to maximize my contribution:</w:t>
      </w:r>
    </w:p>
    <w:p>
      <w:pPr>
        <w:numPr>
          <w:ilvl w:val="0"/>
          <w:numId w:val="1001"/>
        </w:numPr>
        <w:pStyle w:val="Compact"/>
      </w:pPr>
      <w:r>
        <w:rPr>
          <w:bCs/>
          <w:b/>
        </w:rPr>
        <w:t xml:space="preserve">Certified Pedagogical Training:</w:t>
      </w:r>
      <w:r>
        <w:t xml:space="preserve"> </w:t>
      </w:r>
      <w:r>
        <w:t xml:space="preserve">To implement evidence-based teaching methodologies aligned with global standards while respecting Pakistan’s cultural context.</w:t>
      </w:r>
    </w:p>
    <w:p>
      <w:pPr>
        <w:numPr>
          <w:ilvl w:val="0"/>
          <w:numId w:val="1001"/>
        </w:numPr>
        <w:pStyle w:val="Compact"/>
      </w:pPr>
      <w:r>
        <w:rPr>
          <w:bCs/>
          <w:b/>
        </w:rPr>
        <w:t xml:space="preserve">Research Collaboration:</w:t>
      </w:r>
      <w:r>
        <w:t xml:space="preserve"> </w:t>
      </w:r>
      <w:r>
        <w:t xml:space="preserve">To establish partnerships with leading institutions for collaborative studies on South Asian development challenges, particularly those impacting Islamabad's growth.</w:t>
      </w:r>
    </w:p>
    <w:p>
      <w:pPr>
        <w:numPr>
          <w:ilvl w:val="0"/>
          <w:numId w:val="1001"/>
        </w:numPr>
        <w:pStyle w:val="Compact"/>
      </w:pPr>
      <w:r>
        <w:rPr>
          <w:bCs/>
          <w:b/>
        </w:rPr>
        <w:t xml:space="preserve">Curriculum Innovation:</w:t>
      </w:r>
      <w:r>
        <w:t xml:space="preserve"> </w:t>
      </w:r>
      <w:r>
        <w:t xml:space="preserve">To develop interdisciplinary modules integrating digital literacy and sustainable development goals (SDGs) into our undergraduate economics curriculum.</w:t>
      </w:r>
    </w:p>
    <w:p>
      <w:pPr>
        <w:pStyle w:val="FirstParagraph"/>
      </w:pPr>
      <w:r>
        <w:t xml:space="preserve">This Scholarship Application Letter specifically targets funding for the "Advanced Pedagogy for Higher Education" certification program offered by the National Institute of Education (NIE) at Lahore University of Management Sciences. The program’s focus on inclusive classroom strategies and technology integration directly addresses gaps I’ve observed in our current teaching infrastructure across Islamabad universities. More significantly, it provides access to a network of educators working on similar challenges within Pakistan Islamabad—such as addressing educational disparities between urban centers like Islamabad and rural provinces, and adapting curricula for the digital transformation of Pakistani academia.</w:t>
      </w:r>
    </w:p>
    <w:p>
      <w:pPr>
        <w:pStyle w:val="BodyText"/>
      </w:pPr>
      <w:r>
        <w:t xml:space="preserve">The significance of this scholarship extends far beyond my personal development. As a University Lecturer in the heart of Pakistan’s administrative capital, I am positioned to influence policy discussions at institutions like PHEC Islamabad and the Higher Education Commission (HEC). My research on urban economic resilience will inform local policymakers regarding sustainable city planning for Islamabad’s expanding population. Moreover, upon completion of this program, I will implement a peer-mentorship initiative across eight universities in the Islamabad Capital Territory (ICT), directly supporting 200+ faculty members through workshops on inclusive teaching practices—a critical need highlighted in HEC’s recent National Education Policy review.</w:t>
      </w:r>
    </w:p>
    <w:p>
      <w:pPr>
        <w:pStyle w:val="BodyText"/>
      </w:pPr>
      <w:r>
        <w:t xml:space="preserve">My proposed professional development plan is meticulously aligned with Pakistan’s Vision 2030 goals and the National Development Agenda. By participating in this scholarship program, I will bring back not only advanced teaching methodologies but also actionable frameworks for curriculum modernization that directly respond to national priorities like digital literacy expansion (targeting 75% university integration by 2028) and sustainable urban development. The skills acquired will enable me to design courses that prepare students for emerging economic sectors in Islamabad, including the burgeoning IT industry in Digital Islamabad and green technology initiatives along the Margalla Hills corridor.</w:t>
      </w:r>
    </w:p>
    <w:p>
      <w:pPr>
        <w:pStyle w:val="BodyText"/>
      </w:pPr>
      <w:r>
        <w:t xml:space="preserve">What distinguishes this opportunity is its potential for catalytic impact within Pakistan Islamabad specifically. Unlike generic scholarships, this program focuses on contextualized learning—examining case studies of educational challenges unique to our capital city’s diverse demographic landscape. The cohort includes lecturers from COMSATS University Islamabad, National University of Sciences and Technology (NUST), and Government College University Lahore (GCU), creating a powerful knowledge exchange platform for Islamabad-based institutions to collectively address regional educational gaps. My participation will strengthen this nascent network, ensuring that the scholarship’s benefits permeate beyond individual development into systemic change.</w:t>
      </w:r>
    </w:p>
    <w:p>
      <w:pPr>
        <w:pStyle w:val="BodyText"/>
      </w:pPr>
      <w:r>
        <w:t xml:space="preserve">I have attached comprehensive documentation including my CV detailing 5 years of teaching excellence, letters of recommendation from Department Chair and Dean at QAU Islamabad, and a detailed implementation roadmap showing how I will translate this training into tangible improvements for students across Islamabad universities. My current role as Coordinator for the University’s Sustainable Development Goals Initiative positions me uniquely to coordinate these efforts within the wider academic community.</w:t>
      </w:r>
    </w:p>
    <w:p>
      <w:pPr>
        <w:pStyle w:val="BodyText"/>
      </w:pPr>
      <w:r>
        <w:t xml:space="preserve">In closing, this Scholarship Application Letter represents my solemn commitment to advancing educational quality at every level—from individual classroom practice to national policy formulation. As a University Lecturer deeply embedded in Islamabad’s academic fabric, I am eager to leverage this opportunity not just for personal growth, but as a catalyst for transforming higher education across Pakistan. I am confident that the investment in my professional development will yield measurable returns through enhanced student outcomes, stronger institutional partnerships, and meaningful contributions to Pakistan’s educational vision.</w:t>
      </w:r>
    </w:p>
    <w:p>
      <w:pPr>
        <w:pStyle w:val="BodyText"/>
      </w:pPr>
      <w:r>
        <w:t xml:space="preserve">Thank you for considering my application. I welcome the opportunity to discuss how this scholarship aligns with PHEC’s strategic priorities during an interview at your convenience. I am available immediately for any follow-up and can be reached at +92 300 1234567 or ayesha.raza@qau.edu.pk.</w:t>
      </w:r>
    </w:p>
    <w:p>
      <w:pPr>
        <w:pStyle w:val="BodyText"/>
      </w:pPr>
      <w:r>
        <w:t xml:space="preserve">Sincerely,</w:t>
      </w:r>
    </w:p>
    <w:p>
      <w:pPr>
        <w:pStyle w:val="BodyText"/>
      </w:pPr>
      <w:r>
        <w:br/>
      </w:r>
      <w:r>
        <w:br/>
      </w:r>
    </w:p>
    <w:p>
      <w:pPr>
        <w:pStyle w:val="BodyText"/>
      </w:pPr>
      <w:r>
        <w:t xml:space="preserve">Dr. Ayesha Raza</w:t>
      </w:r>
    </w:p>
    <w:p>
      <w:pPr>
        <w:pStyle w:val="BodyText"/>
      </w:pPr>
      <w:r>
        <w:t xml:space="preserve">University Lecturer (Economics)</w:t>
      </w:r>
    </w:p>
    <w:p>
      <w:pPr>
        <w:pStyle w:val="BodyText"/>
      </w:pPr>
      <w:r>
        <w:t xml:space="preserve">Department of Economics, Quaid-i-Azam University</w:t>
      </w:r>
    </w:p>
    <w:p>
      <w:pPr>
        <w:pStyle w:val="BodyText"/>
      </w:pPr>
      <w:r>
        <w:t xml:space="preserve">Islamabad, Pakistan 45320</w:t>
      </w:r>
    </w:p>
    <w:p>
      <w:pPr>
        <w:pStyle w:val="BodyText"/>
      </w:pPr>
      <w:r>
        <w:t xml:space="preserve">Word Count: 897 | This document is crafted specifically for University Lecturers seeking professional development funding within the Pakistan Islamabad academic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2026-07-24T04:01:35Z</dcterms:created>
  <dcterms:modified xsi:type="dcterms:W3CDTF">2026-07-24T04:01:35Z</dcterms:modified>
</cp:coreProperties>
</file>

<file path=docProps/custom.xml><?xml version="1.0" encoding="utf-8"?>
<Properties xmlns="http://schemas.openxmlformats.org/officeDocument/2006/custom-properties" xmlns:vt="http://schemas.openxmlformats.org/officeDocument/2006/docPropsVTypes"/>
</file>