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Qatari</w:t>
      </w:r>
      <w:r>
        <w:t xml:space="preserve"> </w:t>
      </w:r>
      <w:r>
        <w:t xml:space="preserve">Institution</w:t>
      </w:r>
    </w:p>
    <w:bookmarkStart w:id="20" w:name="Xb2e1d08fe776ca21fc5ca5a2cfb94f1c9278dec"/>
    <w:p>
      <w:pPr>
        <w:pStyle w:val="Heading1"/>
      </w:pPr>
      <w:r>
        <w:t xml:space="preserve">Scholarship Application Letter: Pursuing Excellence as a University Lecturer in Qatar Doha</w:t>
      </w:r>
    </w:p>
    <w:p>
      <w:pPr>
        <w:pStyle w:val="FirstParagraph"/>
      </w:pPr>
      <w:r>
        <w:t xml:space="preserve">Dear Scholarship Selection Committee,</w:t>
      </w:r>
    </w:p>
    <w:p>
      <w:pPr>
        <w:pStyle w:val="BodyText"/>
      </w:pPr>
      <w:r>
        <w:t xml:space="preserve">It is with profound enthusiasm and deep respect for Qatar's visionary commitment to educational excellence that I submit this Scholarship Application Letter for the prestigious University Lecturer Development Fellowship. As an accomplished academic with over a decade of international teaching experience, I am writing to express my unwavering dedication to contributing to the transformative educational landscape of Qatar Doha—a city rapidly emerging as a global hub for knowledge exchange and academic innovation. This scholarship represents not merely financial support, but a pivotal opportunity to align my expertise with Qatar's national aspirations as outlined in the Qatar National Vision 2030, particularly its emphasis on building a "knowledge-based economy" through world-class higher education.</w:t>
      </w:r>
    </w:p>
    <w:p>
      <w:pPr>
        <w:pStyle w:val="BodyText"/>
      </w:pPr>
      <w:r>
        <w:t xml:space="preserve">My academic journey has been defined by a commitment to pedagogical innovation and cross-cultural engagement. I hold a Doctorate in Education (Higher Education) from the University of Cambridge, where my dissertation examined "Sustainable Faculty Development Models in Emerging Academic Economies." This research directly informs my current role as Assistant Professor of Educational Leadership at the University of Birmingham, where I design curricula that foster critical thinking and intercultural competence—skills I am eager to adapt to the vibrant, diverse classrooms of Doha. Having taught students from over 40 nationalities across Europe, Asia, and Africa, I have developed a teaching philosophy centered on equity, relevance to global challenges (such as sustainable development goals), and the integration of technology-enhanced learning—principles that resonate deeply with Qatar University's strategic priorities for digital transformation in education.</w:t>
      </w:r>
    </w:p>
    <w:p>
      <w:pPr>
        <w:pStyle w:val="BodyText"/>
      </w:pPr>
      <w:r>
        <w:t xml:space="preserve">What compels me most profoundly toward Qatar Doha is its unparalleled investment in creating an ecosystem where academic excellence converges with national identity. The dynamic environment of Doha, home to world-renowned institutions like Hamad Bin Khalifa University (HBKU), Qatar University, and the Education City campus of Carnegie Mellon University, offers a unique platform to contribute meaningfully as a</w:t>
      </w:r>
      <w:r>
        <w:t xml:space="preserve"> </w:t>
      </w:r>
      <w:r>
        <w:rPr>
          <w:bCs/>
          <w:b/>
        </w:rPr>
        <w:t xml:space="preserve">University Lecturer</w:t>
      </w:r>
      <w:r>
        <w:t xml:space="preserve">. My proposed research agenda focuses on "Building Local Leadership Capacity in STEM Education," addressing a critical gap identified by Qatar's Ministry of Education and Higher Education. I aim to develop contextually responsive training modules for Qatari faculty, leveraging Qatar's cultural values while incorporating global best practices—a project I believe will significantly strengthen the Kingdom's human capital development strategy. This scholarship would enable me to establish a collaborative research lab within Doha, bridging international expertise with local educational needs.</w:t>
      </w:r>
    </w:p>
    <w:p>
      <w:pPr>
        <w:pStyle w:val="BodyText"/>
      </w:pPr>
      <w:r>
        <w:t xml:space="preserve">The significance of this</w:t>
      </w:r>
      <w:r>
        <w:t xml:space="preserve"> </w:t>
      </w:r>
      <w:r>
        <w:rPr>
          <w:bCs/>
          <w:b/>
        </w:rPr>
        <w:t xml:space="preserve">Scholarship Application Letter</w:t>
      </w:r>
      <w:r>
        <w:t xml:space="preserve"> </w:t>
      </w:r>
      <w:r>
        <w:t xml:space="preserve">extends beyond personal career advancement; it embodies my commitment to Qatar's long-term academic vision. I have closely followed initiatives like the Qatar National Qualifications Framework and the "Qatar Education Strategy 2030," which prioritize faculty development as a cornerstone of institutional excellence. As a</w:t>
      </w:r>
      <w:r>
        <w:t xml:space="preserve"> </w:t>
      </w:r>
      <w:r>
        <w:rPr>
          <w:bCs/>
          <w:b/>
        </w:rPr>
        <w:t xml:space="preserve">University Lecturer</w:t>
      </w:r>
      <w:r>
        <w:t xml:space="preserve">, I am prepared to immediately support these goals through multiple avenues: designing inclusive curricula for undergraduate and graduate programs in my expertise (Educational Policy &amp; Innovation), mentoring early-career Qatari academics, and participating in national educational policy dialogues. My prior work developing faculty development frameworks for the British Council's regional network demonstrates my ability to translate theory into actionable institutional change—a skill I will deploy within Doha's academic community.</w:t>
      </w:r>
    </w:p>
    <w:p>
      <w:pPr>
        <w:pStyle w:val="BodyText"/>
      </w:pPr>
      <w:r>
        <w:t xml:space="preserve">My teaching methodology is rooted in active learning strategies that thrive in multicultural settings like those prevalent across</w:t>
      </w:r>
      <w:r>
        <w:t xml:space="preserve"> </w:t>
      </w:r>
      <w:r>
        <w:rPr>
          <w:bCs/>
          <w:b/>
        </w:rPr>
        <w:t xml:space="preserve">Qatar Doha</w:t>
      </w:r>
      <w:r>
        <w:t xml:space="preserve">. In my current position, I implemented a "Problem-Based Learning" initiative where students from diverse backgrounds collaborated on solving real-world challenges—such as designing sustainable urban solutions for Gulf cities. This approach not only improved student engagement by 40% but also fostered cultural intelligence essential for Qatar's global partnerships. I have successfully adapted such frameworks to Muslim-majority contexts during short-term teaching stints in Jordan and UAE, understanding the delicate balance between academic rigor and cultural sensitivity required in Qatari institutions.</w:t>
      </w:r>
    </w:p>
    <w:p>
      <w:pPr>
        <w:pStyle w:val="BodyText"/>
      </w:pPr>
      <w:r>
        <w:t xml:space="preserve">Crucially, this scholarship is not merely an investment in my professional growth—it is an investment in Qatar's future. The proposed project will directly contribute to the nation's ambition of reducing reliance on foreign academic talent by developing locally relevant expertise. For instance, my collaboration with Qatari education leaders during a recent visit to Doha revealed a critical need for faculty trained in assessment methodologies aligned with international accreditation standards (e.g., ABET, AACSB). Through this scholarship, I will develop and pilot such frameworks at Qatar University's College of Education within 18 months, creating replicable models for other institutions. My commitment is not temporary; I have already secured preliminary discussions with HBKU's Center for International Education to formalize partnerships upon arrival in Doha.</w:t>
      </w:r>
    </w:p>
    <w:p>
      <w:pPr>
        <w:pStyle w:val="BodyText"/>
      </w:pPr>
      <w:r>
        <w:t xml:space="preserve">I recognize that the role of a</w:t>
      </w:r>
      <w:r>
        <w:t xml:space="preserve"> </w:t>
      </w:r>
      <w:r>
        <w:rPr>
          <w:bCs/>
          <w:b/>
        </w:rPr>
        <w:t xml:space="preserve">University Lecturer</w:t>
      </w:r>
      <w:r>
        <w:t xml:space="preserve"> </w:t>
      </w:r>
      <w:r>
        <w:t xml:space="preserve">in Qatar transcends classroom instruction—it requires active citizenship within the academic community. My participation in UNESCO's "Global Education Coalition" and advisory roles with international education NGOs has equipped me to engage constructively with Qatari policymakers on issues like inclusive higher education access for women and youth. In Doha, I will leverage these connections to advocate for initiatives that align with the Kingdom's social development goals while ensuring academic integrity remains paramount.</w:t>
      </w:r>
    </w:p>
    <w:p>
      <w:pPr>
        <w:pStyle w:val="BodyText"/>
      </w:pPr>
      <w:r>
        <w:t xml:space="preserve">As I envision my future in Qatar Doha, I see myself not just as a lecturer but as a catalyst for sustained institutional change. The scholarship would provide essential resources—including access to advanced educational technology, travel funds for collaborative research with regional universities, and seed funding for community engagement projects—to accelerate this mission. My ultimate goal is to establish an endowment at Qatar University supporting Qatari doctoral candidates in educational leadership—a legacy that will outlast my tenure as a visiting scholar.</w:t>
      </w:r>
    </w:p>
    <w:p>
      <w:pPr>
        <w:pStyle w:val="BodyText"/>
      </w:pPr>
      <w:r>
        <w:t xml:space="preserve">Qatar Doha’s transformation from a resource-dependent economy to a beacon of knowledge-driven progress is one of the most inspiring national narratives of our time. I am eager to contribute my expertise to this journey, ensuring that every student in our classrooms—whether Qatari or international—receives an education that empowers them as global citizens and stewards of Qatar’s heritage. This</w:t>
      </w:r>
      <w:r>
        <w:t xml:space="preserve"> </w:t>
      </w:r>
      <w:r>
        <w:rPr>
          <w:bCs/>
          <w:b/>
        </w:rPr>
        <w:t xml:space="preserve">Scholarship Application Letter</w:t>
      </w:r>
      <w:r>
        <w:t xml:space="preserve"> </w:t>
      </w:r>
      <w:r>
        <w:t xml:space="preserve">represents my solemn pledge: with your support, I will honor the trust placed in me by becoming a transformative force within Qatar's academic ecosystem.</w:t>
      </w:r>
    </w:p>
    <w:p>
      <w:pPr>
        <w:pStyle w:val="BodyText"/>
      </w:pPr>
      <w:r>
        <w:t xml:space="preserve">I am confident that my qualifications, vision, and unwavering commitment to Qatari educational excellence position me as an ideal candidate for this fellowship. Thank you for considering my application. I welcome the opportunity to discuss how my work aligns with your mission at your earliest convenience and have attached my full curriculum vitae for your review.</w:t>
      </w:r>
    </w:p>
    <w:p>
      <w:pPr>
        <w:pStyle w:val="BodyText"/>
      </w:pPr>
      <w:r>
        <w:t xml:space="preserve">Sincerely,</w:t>
      </w:r>
    </w:p>
    <w:p>
      <w:pPr>
        <w:pStyle w:val="BodyText"/>
      </w:pPr>
      <w:r>
        <w:t xml:space="preserve">Dr. Amina Hassan</w:t>
      </w:r>
    </w:p>
    <w:p>
      <w:pPr>
        <w:pStyle w:val="BodyText"/>
      </w:pPr>
      <w:r>
        <w:t xml:space="preserve">University Lecturer &amp; Educational Leadership Specialist</w:t>
      </w:r>
    </w:p>
    <w:p>
      <w:pPr>
        <w:pStyle w:val="BodyText"/>
      </w:pPr>
      <w:r>
        <w:t xml:space="preserve">Email: a.hassan@university.ac.uk</w:t>
      </w:r>
      <w:r>
        <w:br/>
      </w:r>
      <w:r>
        <w:t xml:space="preserve">Phone: +44 20 7955 8000</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at Qatari Institution</dc:title>
  <dc:creator/>
  <cp:keywords/>
  <dcterms:created xsi:type="dcterms:W3CDTF">2026-07-24T01:12:33Z</dcterms:created>
  <dcterms:modified xsi:type="dcterms:W3CDTF">2026-07-24T01:12:33Z</dcterms:modified>
</cp:coreProperties>
</file>

<file path=docProps/custom.xml><?xml version="1.0" encoding="utf-8"?>
<Properties xmlns="http://schemas.openxmlformats.org/officeDocument/2006/custom-properties" xmlns:vt="http://schemas.openxmlformats.org/officeDocument/2006/docPropsVTypes"/>
</file>