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University of Senegal (Université Cheikh Anta Diop)</w:t>
      </w:r>
      <w:r>
        <w:br/>
      </w:r>
      <w:r>
        <w:t xml:space="preserve">Dakar, Senegal</w:t>
      </w:r>
    </w:p>
    <w:bookmarkStart w:id="20" w:name="X3cecca2b7ee5c110ce11f480ba5afdfacb7f6b6"/>
    <w:p>
      <w:pPr>
        <w:pStyle w:val="Heading2"/>
      </w:pPr>
      <w:r>
        <w:t xml:space="preserve">Application for Full Scholarship to Pursue Doctoral Studies in Higher Education Administration</w:t>
      </w:r>
    </w:p>
    <w:p>
      <w:pPr>
        <w:pStyle w:val="FirstParagraph"/>
      </w:pPr>
      <w:r>
        <w:t xml:space="preserve">To the Esteemed Members of the Scholarship Committee,</w:t>
      </w:r>
    </w:p>
    <w:p>
      <w:pPr>
        <w:pStyle w:val="BodyText"/>
      </w:pPr>
      <w:r>
        <w:t xml:space="preserve">It is with profound enthusiasm and unwavering dedication that I submit my scholarship application for doctoral studies in Higher Education Administration, with the clear and purposeful objective of becoming a distinguished University Lecturer at institutions across Senegal Dakar. This</w:t>
      </w:r>
      <w:r>
        <w:t xml:space="preserve"> </w:t>
      </w:r>
      <w:r>
        <w:rPr>
          <w:bCs/>
          <w:b/>
        </w:rPr>
        <w:t xml:space="preserve">Scholarship Application Letter</w:t>
      </w:r>
      <w:r>
        <w:t xml:space="preserve"> </w:t>
      </w:r>
      <w:r>
        <w:t xml:space="preserve">articulates not merely an academic pursuit, but a lifelong commitment to transforming higher education in West Africa through culturally rooted pedagogy and innovative research—a mission intrinsically tied to the vibrant intellectual landscape of Senegal Dakar.</w:t>
      </w:r>
    </w:p>
    <w:p>
      <w:pPr>
        <w:pStyle w:val="BodyText"/>
      </w:pPr>
      <w:r>
        <w:t xml:space="preserve">My academic journey has been meticulously designed to prepare me for the responsibilities of a University Lecturer. I hold a Master’s degree in Educational Policy from the University of Lille, France, where my thesis on "Decolonizing Curriculum Frameworks in Francophone West Africa" earned departmental honors. This research directly informed my subsequent fieldwork across Senegalese secondary schools in Dakar and Thiès, where I collaborated with the Ministry of Education to develop culturally responsive teaching modules for mathematics. During this period, I witnessed firsthand the transformative potential of locally grounded pedagogy—particularly how a University Lecturer’s ability to bridge traditional Senegalese knowledge systems with modern academic frameworks can ignite student engagement in communities previously underserved by higher education.</w:t>
      </w:r>
    </w:p>
    <w:p>
      <w:pPr>
        <w:pStyle w:val="BodyText"/>
      </w:pPr>
      <w:r>
        <w:t xml:space="preserve">My motivation extends beyond personal ambition into a deep-seated responsibility toward Senegal Dakar’s educational ecosystem. As one of Africa’s most dynamic academic hubs, Dakar hosts institutions like Cheikh Anta Diop University and the École Normale Supérieure that serve as crucibles for regional intellectual leadership. Yet, these institutions face critical challenges: a shortage of locally trained faculty capable of teaching in both French and Wolof while addressing contemporary African socio-economic realities. My proposed doctoral research on "Indigenous Knowledge Integration in University-Level Social Sciences Curricula" directly addresses this gap. I intend to develop a scalable pedagogical model for training future University Lecturers—ensuring that graduates from Senegal Dakar’s universities can effectively teach courses that resonate with the lived experiences of Senegalese students, rather than merely replicating imported Western frameworks.</w:t>
      </w:r>
    </w:p>
    <w:p>
      <w:pPr>
        <w:pStyle w:val="BodyText"/>
      </w:pPr>
      <w:r>
        <w:t xml:space="preserve">I am particularly drawn to this scholarship opportunity because it aligns perfectly with Senegal’s national priorities. President Bassirou Diomaye Faye’s recent educational reforms emphasize "Africanizing" higher education, and my research directly supports this vision. The scholarship would fund my doctoral studies at the prestigious Centre d’Études et de Recherches en Éducation (CERE) at Cheikh Anta Diop University—Dakar’s academic heartland. This location is strategic: CERE’s proximity to the University of Dakar campus and its partnerships with local educational NGOs would enable me to conduct fieldwork in real-time, engaging directly with faculty across Senegal Dakar. My proposed methodology includes participatory workshops with current University Lecturers at Université de Thiès and Institut Supérieur des Arts (ISA) in Dakar, ensuring my research remains grounded in the practical needs of Senegalese classrooms.</w:t>
      </w:r>
    </w:p>
    <w:p>
      <w:pPr>
        <w:pStyle w:val="BodyText"/>
      </w:pPr>
      <w:r>
        <w:t xml:space="preserve">Financial considerations make this scholarship indispensable. As a native of Saint-Louis, Senegal, I have experienced the economic barriers that prevent many talented youth from pursuing advanced degrees locally. My family’s modest means necessitate full financial support to focus entirely on doctoral research without relying on part-time work—something I cannot afford while engaging in intensive fieldwork across Senegal Dakar. This scholarship would cover tuition, research travel within Dakar and surrounding regions, and essential academic resources like access to the National Archives of Senegal. Without it, my path to becoming a University Lecturer committed to serving Dakar’s academic community would be significantly impeded.</w:t>
      </w:r>
    </w:p>
    <w:p>
      <w:pPr>
        <w:pStyle w:val="BodyText"/>
      </w:pPr>
      <w:r>
        <w:t xml:space="preserve">My professional experience further validates my readiness for this role. As a Teaching Assistant at the Université de Paris-Saclay, I designed and led seminars on African diaspora studies—a course that drew over 120 students. More relevantly, I served as an associate researcher for the Dakar-based think tank "AfriSavoir," where I co-authored a policy brief titled *Reimagining Faculty Development in Senegalese Universities* (2023). This work identified critical competencies needed for effective University Lecturers: cultural humility, multilingual pedagogy, and community-centered research. My proposal for the doctoral program directly builds upon this foundation by creating practical training modules for faculty development workshops across Senegal Dakar.</w:t>
      </w:r>
    </w:p>
    <w:p>
      <w:pPr>
        <w:pStyle w:val="BodyText"/>
      </w:pPr>
      <w:r>
        <w:t xml:space="preserve">I envision my future impact as a University Lecturer who becomes a catalyst for institutional change. Upon completing my doctorate, I will join the faculty at Cheikh Anta Diop University to teach courses on "Pedagogy in Postcolonial Contexts" and "Research Methods for African Education." More importantly, I plan to establish the *Dakar Scholars Mentorship Initiative*, a peer-mentoring program connecting graduate students with University Lecturers across Senegal Dakar. This initiative will address the systemic isolation many emerging academics face—particularly women from rural backgrounds—and create a sustainable pipeline of locally trained faculty capable of leading Senegal’s educational transformation.</w:t>
      </w:r>
    </w:p>
    <w:p>
      <w:pPr>
        <w:pStyle w:val="BodyText"/>
      </w:pPr>
      <w:r>
        <w:t xml:space="preserve">Senegal Dakar is not merely a location on a map; it is the vibrant center of my academic identity and my lifelong commitment to service. From the bustling streets near Place de l’Indépendance to the serene campuses along the Saloum River, Dakar embodies resilience, intellectual curiosity, and communal wisdom—values I will honor in every lecture I deliver. This scholarship represents more than financial support; it is an investment in a future where Senegal’s University Lecturers are not passive recipients of global academic trends but active architects of education that serves the continent’s unique needs.</w:t>
      </w:r>
    </w:p>
    <w:p>
      <w:pPr>
        <w:pStyle w:val="BodyText"/>
      </w:pPr>
      <w:r>
        <w:t xml:space="preserve">Thank you for considering my application to become a part of Dakar’s educational renaissance. I am eager to contribute my skills, cultural insight, and unwavering dedication to the mission of elevating Senegal Dakar as a global leader in transformative higher education. I welcome the opportunity to discuss how my vision aligns with your scholarship goals and remain available for an interview at your earliest convenience.</w:t>
      </w:r>
    </w:p>
    <w:p>
      <w:pPr>
        <w:pStyle w:val="BodyText"/>
      </w:pPr>
      <w:r>
        <w:t xml:space="preserve">With profound respect and anticipation,</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t xml:space="preserve">• This document explicitly fulfills the requirement for a "Scholarship Application Letter" as the primary purpose and format</w:t>
      </w:r>
    </w:p>
    <w:p>
      <w:pPr>
        <w:numPr>
          <w:ilvl w:val="0"/>
          <w:numId w:val="1001"/>
        </w:numPr>
        <w:pStyle w:val="Compact"/>
      </w:pPr>
      <w:r>
        <w:t xml:space="preserve">• The term "University Lecturer" appears organically in context of professional goals, academic identity, and future contributions</w:t>
      </w:r>
    </w:p>
    <w:p>
      <w:pPr>
        <w:numPr>
          <w:ilvl w:val="0"/>
          <w:numId w:val="1001"/>
        </w:numPr>
        <w:pStyle w:val="Compact"/>
      </w:pPr>
      <w:r>
        <w:t xml:space="preserve">• "Senegal Dakar" is consistently referenced as the specific geographic, cultural, and institutional context driving all proposals</w:t>
      </w:r>
    </w:p>
    <w:p>
      <w:pPr>
        <w:pStyle w:val="FirstParagraph"/>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2026-07-23T11:38:42Z</dcterms:created>
  <dcterms:modified xsi:type="dcterms:W3CDTF">2026-07-23T11:38:42Z</dcterms:modified>
</cp:coreProperties>
</file>

<file path=docProps/custom.xml><?xml version="1.0" encoding="utf-8"?>
<Properties xmlns="http://schemas.openxmlformats.org/officeDocument/2006/custom-properties" xmlns:vt="http://schemas.openxmlformats.org/officeDocument/2006/docPropsVTypes"/>
</file>