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Houston Institutions,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p>
      <w:pPr>
        <w:pStyle w:val="BodyText"/>
      </w:pPr>
      <w:r>
        <w:t xml:space="preserve">[City, State, ZIP Code]</w:t>
      </w:r>
    </w:p>
    <w:bookmarkStart w:id="21" w:name="X0df444186f99b14a336eaf9edb8677ce5208cf8"/>
    <w:p>
      <w:pPr>
        <w:pStyle w:val="Heading2"/>
      </w:pPr>
      <w:r>
        <w:t xml:space="preserve">SUBJECT: APPLICATION FOR ACADEMIC SCHOLARSHIP TO SUPPORT UNIVERSITY LECTURER ROLE IN UNITED STATES HOUSTON</w:t>
      </w:r>
    </w:p>
    <w:bookmarkEnd w:id="21"/>
    <w:p>
      <w:pPr>
        <w:pStyle w:val="FirstParagraph"/>
      </w:pPr>
      <w:r>
        <w:t xml:space="preserve">Dear Esteemed Scholarship Committee Members,</w:t>
      </w:r>
    </w:p>
    <w:p>
      <w:pPr>
        <w:pStyle w:val="BodyText"/>
      </w:pPr>
      <w:r>
        <w:t xml:space="preserve">It is with profound enthusiasm that I submit this Scholarship Application Letter to formally apply for the Academic Excellence Fellowship, which will enable me to assume the critical role of University Lecturer at a premier institution within United States Houston. As an educator deeply committed to transforming higher education through culturally responsive pedagogy and innovative research, I have meticulously crafted my academic trajectory toward this pivotal opportunity in one of America's most dynamic academic ecosystems. This document articulates not only my qualifications but also the profound significance of securing financial support to serve as a University Lecturer in Houston—a city that embodies the very essence of educational diversity and intellectual vitality.</w:t>
      </w:r>
    </w:p>
    <w:p>
      <w:pPr>
        <w:pStyle w:val="BodyText"/>
      </w:pPr>
      <w:r>
        <w:t xml:space="preserve">My academic journey began at [Your Undergraduate Institution], where I graduated with honors in [Your Field] and immediately commenced graduate studies at [Graduate Institution]. My doctoral research on [Specific Research Topic] culminated in a dissertation that directly addresses educational equity gaps in urban STEM fields—a theme deeply resonant with Houston's demographic landscape. Having completed all requirements for my Ph.D. (expected graduation: [Month, Year]), I now seek to transition from scholar to educator at the University Lecturer level, where I can translate theoretical knowledge into transformative classroom experiences. Houston’s universities—particularly those in the Texas Medical Center corridor and along the Gulf Coast—are uniquely positioned to bridge academic rigor with community impact, making this city an ideal launchpad for my career as a University Lecturer.</w:t>
      </w:r>
    </w:p>
    <w:p>
      <w:pPr>
        <w:pStyle w:val="BodyText"/>
      </w:pPr>
      <w:r>
        <w:t xml:space="preserve">What distinguishes my candidacy is not merely my academic credentials but my demonstrated ability to create inclusive learning environments. At [Previous Institution], I designed and implemented "Urban Innovation Labs" that increased student retention by 37% in underrepresented STEM cohorts—proof of my capacity to elevate classroom engagement while addressing systemic barriers. This approach aligns precisely with Houston’s educational ethos, where institutions like the University of Houston, Rice University, and Texas Southern University actively champion diversity initiatives. As a prospective University Lecturer in United States Houston, I am committed to integrating local community narratives into curricula—drawing from neighborhoods like Fifth Ward and East End—to ensure our teaching reflects the city’s rich cultural tapestry. My pedagogical framework has been endorsed by faculty mentors at [Previous Institution], with one noting: "She doesn’t just teach content; she cultivates intellectual citizenship."</w:t>
      </w:r>
    </w:p>
    <w:p>
      <w:pPr>
        <w:pStyle w:val="BodyText"/>
      </w:pPr>
      <w:r>
        <w:t xml:space="preserve">The financial dimensions of this pursuit are equally critical. While I possess the academic and professional qualifications to excel as a University Lecturer, securing independent funding is essential to sustain my scholarly contributions without compromising classroom quality. This Scholarship Application Letter underscores how the requested fellowship will eliminate logistical barriers—enabling me to focus entirely on course development, student mentorship, and community partnerships rather than seeking supplementary employment. Specifically, the funds would support: (1) specialized pedagogical training at Houston’s Center for Teaching Excellence; (2) development of open-access digital resources for under-resourced schools in Harris County; and (3) travel to convene with Houston-based educational NGOs like the Education Resource Center. Without such support, my ability to deliver on the promise of equitable education would be significantly hindered—especially as Houston confronts its own challenges in closing opportunity gaps.</w:t>
      </w:r>
    </w:p>
    <w:p>
      <w:pPr>
        <w:pStyle w:val="BodyText"/>
      </w:pPr>
      <w:r>
        <w:t xml:space="preserve">Houston’s unique position in American higher education amplifies why this scholarship is more than a personal investment—it is a strategic alignment with regional priorities. As the fourth-largest U.S. city and a global hub for energy, healthcare, and aerospace innovation, Houston demands educators who understand its interdisciplinary challenges. My proposed course on "Sustainable Urban Systems" directly connects to the University of Houston’s Strategic Plan 2030 and aligns with downtown initiatives like the Bayou City Innovation District. This scholarship would position me not as a mere lecturer but as an active contributor to Houston’s academic-industry ecosystem—a role I am prepared to fulfill from day one. The city’s commitment to "Education for All" (as articulated in its 2023 Urban Strategy) mirrors my own mission; I intend to collaborate with local school districts on K-12 outreach programs, turning my University Lecturer platform into a catalyst for broader educational equity across United States Houston.</w:t>
      </w:r>
    </w:p>
    <w:p>
      <w:pPr>
        <w:pStyle w:val="BodyText"/>
      </w:pPr>
      <w:r>
        <w:t xml:space="preserve">Furthermore, this opportunity extends beyond academic boundaries. As an educator who has volunteered with Houston’s Free School Project and mentored at the Cullen Youth Center, I understand that true learning transcends classroom walls. The scholarship would enable me to formalize these community ties through a "Lecturer Outreach Initiative," hosting free public workshops on data literacy in partnership with the Houston Public Library system. This initiative responds directly to Houston’s 2025 Community Needs Assessment, which identifies digital literacy as a top priority for low-income families. By embedding my University Lecturer role within these community structures, I honor Houston’s tradition of education as a public good—not merely an academic pursuit.</w:t>
      </w:r>
    </w:p>
    <w:p>
      <w:pPr>
        <w:pStyle w:val="BodyText"/>
      </w:pPr>
      <w:r>
        <w:t xml:space="preserve">I am equally prepared to contribute to the scholarly discourse surrounding higher education in urban settings. My research agenda includes a longitudinal study on student success in Houston’s diverse classrooms, which I will conduct with institutional support through the proposed scholarship. This work promises tangible outcomes—such as revised curriculum frameworks for first-year STEM courses—that can be adopted across Texas universities. Moreover, my publications in journals like *Journal of Urban Education* and presentations at the American Educational Research Association conference demonstrate my capacity to advance knowledge while serving Houston’s academic community.</w:t>
      </w:r>
    </w:p>
    <w:p>
      <w:pPr>
        <w:pStyle w:val="BodyText"/>
      </w:pPr>
      <w:r>
        <w:t xml:space="preserve">The University Lecturer role I seek is not a position; it is a commitment to elevating education in United States Houston. This scholarship represents the critical investment needed to fulfill that commitment without compromise. I have attached all required documentation, including letters of recommendation from Dr. A. Rodriguez (Director of Urban Education at Rice University) and Dr. M. Chen (Principal Investigator on NSF grant #XYZ), who attest to my readiness to thrive in this role.</w:t>
      </w:r>
    </w:p>
    <w:p>
      <w:pPr>
        <w:pStyle w:val="BodyText"/>
      </w:pPr>
      <w:r>
        <w:t xml:space="preserve">In closing, I implore the Committee to consider how my background, vision, and Houston-centered approach make me uniquely positioned to leverage this scholarship for maximum community impact. My goal transcends personal achievement—it is about empowering a generation of Houston students to see themselves in higher education through the very classrooms I will help shape. The city’s future educators deserve nothing less than this investment in excellence.</w:t>
      </w:r>
    </w:p>
    <w:p>
      <w:pPr>
        <w:pStyle w:val="BodyText"/>
      </w:pPr>
      <w:r>
        <w:t xml:space="preserve">Respectfully submitted,</w:t>
      </w:r>
    </w:p>
    <w:p>
      <w:pPr>
        <w:pStyle w:val="BodyText"/>
      </w:pPr>
      <w:r>
        <w:t xml:space="preserve">[Your Full Name]</w:t>
      </w:r>
    </w:p>
    <w:p>
      <w:pPr>
        <w:pStyle w:val="BodyText"/>
      </w:pPr>
      <w:r>
        <w:t xml:space="preserve">Enclosures:</w:t>
      </w:r>
    </w:p>
    <w:p>
      <w:pPr>
        <w:numPr>
          <w:ilvl w:val="0"/>
          <w:numId w:val="1001"/>
        </w:numPr>
        <w:pStyle w:val="Compact"/>
      </w:pPr>
      <w:r>
        <w:t xml:space="preserve">Curriculum Vitae (2 pages)</w:t>
      </w:r>
    </w:p>
    <w:p>
      <w:pPr>
        <w:numPr>
          <w:ilvl w:val="0"/>
          <w:numId w:val="1001"/>
        </w:numPr>
        <w:pStyle w:val="Compact"/>
      </w:pPr>
      <w:r>
        <w:t xml:space="preserve">Three Letters of Recommendation</w:t>
      </w:r>
    </w:p>
    <w:p>
      <w:pPr>
        <w:numPr>
          <w:ilvl w:val="0"/>
          <w:numId w:val="1001"/>
        </w:numPr>
        <w:pStyle w:val="Compact"/>
      </w:pPr>
      <w:r>
        <w:t xml:space="preserve">Statement of Teaching Philosophy</w:t>
      </w:r>
    </w:p>
    <w:p>
      <w:pPr>
        <w:numPr>
          <w:ilvl w:val="0"/>
          <w:numId w:val="1001"/>
        </w:numPr>
        <w:pStyle w:val="Compact"/>
      </w:pPr>
      <w:r>
        <w:t xml:space="preserve">Draft Course Syllabus for "Urban Innovation Labs"</w:t>
      </w:r>
    </w:p>
    <w:p>
      <w:pPr>
        <w:pStyle w:val="FirstParagraph"/>
      </w:pPr>
      <w:r>
        <w:t xml:space="preserve">This Scholarship Application Letter is submitted in full compliance with all guidelines for the Academic Excellence Fellowship Program</w:t>
      </w:r>
    </w:p>
    <w:p>
      <w:pPr>
        <w:pStyle w:val="BodyText"/>
      </w:pPr>
      <w:r>
        <w:t xml:space="preserve">Word Count Verification: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2026-06-03T21:57:38Z</dcterms:created>
  <dcterms:modified xsi:type="dcterms:W3CDTF">2026-06-03T21:57:38Z</dcterms:modified>
</cp:coreProperties>
</file>

<file path=docProps/custom.xml><?xml version="1.0" encoding="utf-8"?>
<Properties xmlns="http://schemas.openxmlformats.org/officeDocument/2006/custom-properties" xmlns:vt="http://schemas.openxmlformats.org/officeDocument/2006/docPropsVTypes"/>
</file>