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Office of Academic Advancement</w:t>
      </w:r>
      <w:r>
        <w:br/>
      </w:r>
      <w:r>
        <w:t xml:space="preserve">University of Miami</w:t>
      </w:r>
      <w:r>
        <w:br/>
      </w:r>
      <w:r>
        <w:t xml:space="preserve">1320 Campo Santo Dr.</w:t>
      </w:r>
      <w:r>
        <w:br/>
      </w:r>
      <w:r>
        <w:t xml:space="preserve">Coral Gables, FL 33146</w:t>
      </w:r>
    </w:p>
    <w:bookmarkStart w:id="20" w:name="X01ad660659328de375c50a9ee3be456283e5994"/>
    <w:p>
      <w:pPr>
        <w:pStyle w:val="Heading2"/>
      </w:pPr>
      <w:r>
        <w:t xml:space="preserve">Subject: Application for Graduate Scholarship to Pursue Doctoral Studies in Education Leading to University Lecturer Career</w:t>
      </w:r>
    </w:p>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Graduate Research Fellowship Program at the University of Miami. My lifelong commitment to transformative education, coupled with my academic trajectory and professional vision, aligns precisely with the mission of fostering exceptional scholarship within the vibrant academic ecosystem of</w:t>
      </w:r>
      <w:r>
        <w:t xml:space="preserve"> </w:t>
      </w:r>
      <w:r>
        <w:rPr>
          <w:bCs/>
          <w:b/>
        </w:rPr>
        <w:t xml:space="preserve">United States Miami</w:t>
      </w:r>
      <w:r>
        <w:t xml:space="preserve">. I am applying for this critical financial support to complete my doctoral studies in Educational Leadership—a prerequisite for securing a tenure-track</w:t>
      </w:r>
      <w:r>
        <w:t xml:space="preserve"> </w:t>
      </w:r>
      <w:r>
        <w:rPr>
          <w:bCs/>
          <w:b/>
        </w:rPr>
        <w:t xml:space="preserve">University Lecturer</w:t>
      </w:r>
      <w:r>
        <w:t xml:space="preserve"> </w:t>
      </w:r>
      <w:r>
        <w:t xml:space="preserve">position at institutions like yours—and ultimately contribute meaningfully to higher education in South Florida.</w:t>
      </w:r>
    </w:p>
    <w:p>
      <w:pPr>
        <w:pStyle w:val="BodyText"/>
      </w:pPr>
      <w:r>
        <w:t xml:space="preserve">The foundation of my academic journey began with a Bachelor of Arts in Psychology from Florida International University, where I graduated Magna Cum Laude while serving as a teaching assistant for introductory psychology courses. This experience ignited my passion for pedagogical innovation, particularly in culturally responsive teaching methodologies. Recognizing the urgent need to address educational inequities across diverse urban landscapes like Miami-Dade County, I pursued a Master of Education in Curriculum and Instruction at Florida State University. During this program, I designed a pilot initiative integrating Latinx cultural narratives into high school social studies curricula—a project that received recognition from the Florida Council for Exceptional Children and increased student engagement by 42% in participating schools. These experiences crystallized my conviction that effective teaching transcends content delivery; it requires deep contextual understanding of communities, especially within the unique demographic tapestry of</w:t>
      </w:r>
      <w:r>
        <w:t xml:space="preserve"> </w:t>
      </w:r>
      <w:r>
        <w:rPr>
          <w:bCs/>
          <w:b/>
        </w:rPr>
        <w:t xml:space="preserve">United States Miami</w:t>
      </w:r>
      <w:r>
        <w:t xml:space="preserve">.</w:t>
      </w:r>
    </w:p>
    <w:p>
      <w:pPr>
        <w:pStyle w:val="BodyText"/>
      </w:pPr>
      <w:r>
        <w:t xml:space="preserve">My scholarly work has centered on "Bridging Cultural Identity and Academic Achievement in Urban Minority Populations," a research focus directly responsive to Miami's status as America's most diverse metropolitan area. As part of my Master’s thesis, I collaborated with the Coral Gables Community School District to develop a mentorship framework pairing university students with K-12 scholars from underrepresented backgrounds. This initiative demonstrated not only improved standardized test scores but also significantly elevated students' sense of belonging in STEM fields—a finding I presented at the 2023 National Association for Multicultural Education Conference. These efforts underscore my commitment to applying research directly to real-world educational challenges, particularly those confronting Miami's schools and universities.</w:t>
      </w:r>
    </w:p>
    <w:p>
      <w:pPr>
        <w:pStyle w:val="BodyText"/>
      </w:pPr>
      <w:r>
        <w:t xml:space="preserve">It is this very commitment that draws me specifically to the University of Miami’s College of Education and Human Development. The institution’s strategic focus on "Urban Educational Excellence" through its Center for Urban Education aligns perfectly with my research trajectory. I have closely followed Professor Elena Rodriguez's groundbreaking work on bilingual pedagogy in Southeast Florida, and her mentorship would be instrumental in refining my doctoral dissertation: "Culturally Sustaining Pedagogies in Miami-Dade’s Diverse Classroom Ecosystems." Crucially, as a candidate for a</w:t>
      </w:r>
      <w:r>
        <w:t xml:space="preserve"> </w:t>
      </w:r>
      <w:r>
        <w:rPr>
          <w:bCs/>
          <w:b/>
        </w:rPr>
        <w:t xml:space="preserve">University Lecturer</w:t>
      </w:r>
      <w:r>
        <w:t xml:space="preserve"> </w:t>
      </w:r>
      <w:r>
        <w:t xml:space="preserve">position—a role that demands both scholarly rigor and classroom excellence—this fellowship represents the indispensable bridge between my academic preparation and professional contribution to Miami's educational landscape. The University of Miami’s location within</w:t>
      </w:r>
      <w:r>
        <w:t xml:space="preserve"> </w:t>
      </w:r>
      <w:r>
        <w:rPr>
          <w:bCs/>
          <w:b/>
        </w:rPr>
        <w:t xml:space="preserve">United States Miami</w:t>
      </w:r>
      <w:r>
        <w:t xml:space="preserve">, surrounded by K-12 schools with 70% Latinx enrollment, provides the ideal living laboratory for this research.</w:t>
      </w:r>
    </w:p>
    <w:p>
      <w:pPr>
        <w:pStyle w:val="BodyText"/>
      </w:pPr>
      <w:r>
        <w:t xml:space="preserve">The financial barrier I face in completing my doctorate represents a critical juncture. While I’ve secured partial funding through an assistantship at FSU, tuition and research expenses would still require $45,000 annually—amounts that would otherwise force me to take on excessive student debt or interrupt studies. This</w:t>
      </w:r>
      <w:r>
        <w:t xml:space="preserve"> </w:t>
      </w:r>
      <w:r>
        <w:rPr>
          <w:bCs/>
          <w:b/>
        </w:rPr>
        <w:t xml:space="preserve">Scholarship Application Letter</w:t>
      </w:r>
      <w:r>
        <w:t xml:space="preserve"> </w:t>
      </w:r>
      <w:r>
        <w:t xml:space="preserve">is not merely a request for financial aid; it is a strategic investment in the future faculty of South Florida. With your support, I will be able to: (1) dedicate full attention to doctoral research without financial distraction; (2) collaborate with Miami-Dade County Public Schools on community-based action research; and (3) co-develop a graduate course on "Urban Pedagogy" for the University of Miami’s teacher preparation program. Upon graduation, I will immediately pursue a</w:t>
      </w:r>
      <w:r>
        <w:t xml:space="preserve"> </w:t>
      </w:r>
      <w:r>
        <w:rPr>
          <w:bCs/>
          <w:b/>
        </w:rPr>
        <w:t xml:space="preserve">University Lecturer</w:t>
      </w:r>
      <w:r>
        <w:t xml:space="preserve"> </w:t>
      </w:r>
      <w:r>
        <w:t xml:space="preserve">position at UM or another Florida institution, where I will train the next generation of educators to serve Miami’s increasingly multicultural student body.</w:t>
      </w:r>
    </w:p>
    <w:p>
      <w:pPr>
        <w:pStyle w:val="BodyText"/>
      </w:pPr>
      <w:r>
        <w:t xml:space="preserve">I am particularly drawn to how UM exemplifies the synergy between academic scholarship and community impact that defines excellence in American higher education. The university’s "Miami Connection" initiative, which embeds students in local social enterprises, mirrors my own approach to education as a catalyst for civic engagement. In Miami—where 70% of residents speak a language other than English at home—a lecturer who understands this cultural mosaic isn’t merely an asset; they are essential. My fluency in Spanish and Portuguese, combined with my research on translanguaging pedagogies, positions me to lead in this space. I envision developing a signature seminar at UM titled "Education as Cultural Bridge-Building," directly addressing the needs of Miami’s 42% immigrant population—a demographic central to our shared future.</w:t>
      </w:r>
    </w:p>
    <w:p>
      <w:pPr>
        <w:pStyle w:val="BodyText"/>
      </w:pPr>
      <w:r>
        <w:t xml:space="preserve">My professional philosophy is rooted in the belief that higher education must reflect and serve its community with radical inclusivity. As I prepare to join your faculty, I bring not only academic credentials but also a proven capacity to collaborate across cultural lines: from partnering with Cuban American elder communities on literacy projects in Little Havana to co-authoring policy briefs for the Miami-Dade School Board. In my current role as an adjunct instructor at Miami Dade College, I’ve witnessed firsthand how equitable teaching practices transform student trajectories—especially for first-generation learners who now comprise 58% of our enrollment. This reality fuels my determination to contribute meaningfully to the academic ecosystem of</w:t>
      </w:r>
      <w:r>
        <w:t xml:space="preserve"> </w:t>
      </w:r>
      <w:r>
        <w:rPr>
          <w:bCs/>
          <w:b/>
        </w:rPr>
        <w:t xml:space="preserve">United States Miami</w:t>
      </w:r>
      <w:r>
        <w:t xml:space="preserve">, where every classroom holds the potential for profound social change.</w:t>
      </w:r>
    </w:p>
    <w:p>
      <w:pPr>
        <w:pStyle w:val="BodyText"/>
      </w:pPr>
      <w:r>
        <w:t xml:space="preserve">I respectfully request the opportunity to discuss how this scholarship will empower me to become a transformative</w:t>
      </w:r>
      <w:r>
        <w:t xml:space="preserve"> </w:t>
      </w:r>
      <w:r>
        <w:rPr>
          <w:bCs/>
          <w:b/>
        </w:rPr>
        <w:t xml:space="preserve">University Lecturer</w:t>
      </w:r>
      <w:r>
        <w:t xml:space="preserve"> </w:t>
      </w:r>
      <w:r>
        <w:t xml:space="preserve">committed to advancing educational equity in South Florida. My vision extends beyond the classroom: I aspire to establish UM’s first Urban Education Lab dedicated exclusively to Miami-Dade’s unique challenges, creating a model for urban institutions nationwide. With your investment, I will transform this aspiration into reality—one that honors both the academic rigor expected of a</w:t>
      </w:r>
      <w:r>
        <w:t xml:space="preserve"> </w:t>
      </w:r>
      <w:r>
        <w:rPr>
          <w:bCs/>
          <w:b/>
        </w:rPr>
        <w:t xml:space="preserve">University Lecturer</w:t>
      </w:r>
      <w:r>
        <w:t xml:space="preserve"> </w:t>
      </w:r>
      <w:r>
        <w:t xml:space="preserve">and the vibrant cultural mosaic of</w:t>
      </w:r>
      <w:r>
        <w:t xml:space="preserve"> </w:t>
      </w:r>
      <w:r>
        <w:rPr>
          <w:bCs/>
          <w:b/>
        </w:rPr>
        <w:t xml:space="preserve">United States Miami</w:t>
      </w:r>
      <w:r>
        <w:t xml:space="preserve">.</w:t>
      </w:r>
    </w:p>
    <w:p>
      <w:pPr>
        <w:pStyle w:val="BodyText"/>
      </w:pPr>
      <w:r>
        <w:t xml:space="preserve">Thank you for considering my application. I welcome the opportunity to discuss how my research, pedagogical approach, and unwavering commitment to Miami’s educational community align with the University of Miami’s mission. I have attached all required documents and remain available at your convenience for an interview.</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2026-06-03T22:36:24Z</dcterms:created>
  <dcterms:modified xsi:type="dcterms:W3CDTF">2026-06-03T22:36:24Z</dcterms:modified>
</cp:coreProperties>
</file>

<file path=docProps/custom.xml><?xml version="1.0" encoding="utf-8"?>
<Properties xmlns="http://schemas.openxmlformats.org/officeDocument/2006/custom-properties" xmlns:vt="http://schemas.openxmlformats.org/officeDocument/2006/docPropsVTypes"/>
</file>