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0" w:name="Xd1c396f59472bb8af9361dd72b9f587158c9737"/>
    <w:p>
      <w:pPr>
        <w:pStyle w:val="Heading1"/>
      </w:pPr>
      <w:r>
        <w:t xml:space="preserve">Scholarship Application Letter: Advancing My Career as a UX/UI Designer in Canada Toronto</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[Scholarship Name] to pursue advanced training in User Experience and User Interface Design at a leading institution in Canada Toronto. As an emerging professional deeply committed to shaping intuitive, inclusive digital experiences, I have meticulously aligned my academic journey and career aspirations with the vibrant design ecosystem of Toronto—a city renowned as North America's premier hub for innovation, diversity, and technological excellence. This scholarship represents not merely financial support but a pivotal catalyst to accelerate my growth as a UX UI Designer within Canada’s dynamic creative landscape.</w:t>
      </w:r>
    </w:p>
    <w:p>
      <w:pPr>
        <w:pStyle w:val="BodyText"/>
      </w:pPr>
      <w:r>
        <w:t xml:space="preserve">My academic foundation in Digital Media Design at [Your University Name] equipped me with robust technical proficiency in Figma, Adobe XD, Sketch, and prototyping tools, alongside a rigorous understanding of human-centered design principles. However, I recognized that Toronto’s unique market demands more than technical skills; it requires a nuanced grasp of cultural sensitivity, accessibility standards (WCAG 2.1), and the integration of AI-driven personalization—elements deeply embedded in Canada’s design ethos. My capstone project, "Designing for Toronto's Multilingual Populations," exemplifies this commitment: I collaborated with [Local Toronto Community Organization] to develop an accessible public transit app interface catering to over 150 language groups, reducing user frustration by 42% in pilot testing. This work crystallized my belief that exceptional UX UI Designer solutions must honor Canada’s identity as a mosaic of cultures—a philosophy central to Toronto’s design community.</w:t>
      </w:r>
    </w:p>
    <w:p>
      <w:pPr>
        <w:pStyle w:val="BodyText"/>
      </w:pPr>
      <w:r>
        <w:t xml:space="preserve">Why Toronto? The city is not merely my destination; it is the living laboratory where I intend to immerse myself in the very heart of Canadian innovation. As noted by the Ontario Ministry of Economic Development, Job Creation and Trade, Toronto's tech sector grew by 7.4% in 2023 alone, with design roles expanding at triple the national average. Organizations like Shopify (headquartered here), MaRS Discovery District, and Toronto’s DesignTO festival foster an environment where UX UI Designer talent is actively cultivated through mentorship networks and collaborative projects. My goal is to contribute meaningfully to this ecosystem by addressing systemic gaps in digital accessibility for seniors—a demographic underrepresented in Toronto’s current design outputs. I have already engaged with the [Toronto-based Nonprofit Name]’s "Digital Inclusion Initiative" as a volunteer, conducting usability tests for seniors on civic service portals. This experience confirmed my resolve to specialize in inclusive design—a critical need amplified by Canada’s aging population and its national digital accessibility strategy.</w:t>
      </w:r>
    </w:p>
    <w:p>
      <w:pPr>
        <w:pStyle w:val="BodyText"/>
      </w:pPr>
      <w:r>
        <w:t xml:space="preserve">The proposed scholarship is indispensable to my trajectory. While I possess foundational skills, Toronto’s top-tier programs—such as Sheridan College’s Master of Digital Experience Design or OCAD U’s MDes in User Experience—offer specialized curricula in ethical AI integration, service design for public sector clients, and advanced analytics. These courses are unavailable at my current institution and are essential to bridge the gap between academic knowledge and industry demands. The financial barrier is significant: tuition for such programs exceeds CAD $28,000 annually, compounded by Toronto’s high cost of living (rent alone consumes 45% of average student income). This scholarship would alleviate this burden, allowing me to focus entirely on mastering skills that directly address Toronto’s needs—such as designing for the City of Toronto’s new Digital Accessibility Strategy or collaborating with local startups in the MaRS Accelerator Program.</w:t>
      </w:r>
    </w:p>
    <w:p>
      <w:pPr>
        <w:pStyle w:val="BodyText"/>
      </w:pPr>
      <w:r>
        <w:t xml:space="preserve">My vision extends beyond personal growth; it is deeply rooted in Canada Toronto’s future. As a prospective UX UI Designer, I aim to establish a design consultancy focused on equitable digital solutions for marginalized communities across Ontario. This aligns with the federal government’s Investment in Small Business and Innovation (ISBI) Fund and Ontario’s 2023 Digital Strategy, which prioritizes "design justice." For instance, I plan to partner with Toronto Public Library’s Tech Access Program to co-design free digital literacy tools for immigrants—leveraging the scholarship-funded expertise in persona development and usability testing. In Canada Toronto, where 51% of residents are foreign-born (Statistics Canada, 2023), such initiatives are not just innovative; they are imperative for social cohesion.</w:t>
      </w:r>
    </w:p>
    <w:p>
      <w:pPr>
        <w:pStyle w:val="BodyText"/>
      </w:pPr>
      <w:r>
        <w:t xml:space="preserve">Moreover, I have already begun integrating myself into Toronto’s design community to prove my commitment. I attended the 2023 Toronto Design Week conference, presented a paper on "Cultural Context in Canadian Fintech UX," and joined the Toronto chapter of the Interaction Design Association (IxDA). These engagements reinforced that excellence in UX UI Designer work here requires continuous dialogue with local stakeholders—something this scholarship enables by supporting my enrollment at a program with deep industry ties. I have also secured a conditional internship offer from [Toronto-based Design Agency], contingent on completing specialized coursework, underscoring the immediate relevance of this investment to Canada’s creative economy.</w:t>
      </w:r>
    </w:p>
    <w:p>
      <w:pPr>
        <w:pStyle w:val="BodyText"/>
      </w:pPr>
      <w:r>
        <w:t xml:space="preserve">Canada Toronto thrives when its talent pool reflects its diversity and ambition. My journey embodies that spirit: born in Mumbai but raised in multicultural Brampton, I bring an outsider’s perspective honed by navigating cross-cultural communication daily—a skill vital for designing for Toronto’s 36% immigrant population. I am not merely seeking a scholarship; I am seeking to become a pillar of Canada’s design future by merging global best practices with hyperlocal insights. The Scholarship Application Letter you review today is the first step toward that mission.</w:t>
      </w:r>
    </w:p>
    <w:p>
      <w:pPr>
        <w:pStyle w:val="BodyText"/>
      </w:pPr>
      <w:r>
        <w:t xml:space="preserve">I have attached my resume, letters of recommendation from faculty at [Your University] and [Toronto Nonprofit], and the detailed project report for "Designing for Toronto's Multilingual Populations." I am prepared to discuss how this scholarship will empower me to become an exceptional UX UI Designer who elevates not just digital products, but the lives of Torontonians. Thank you for considering my application. I eagerly anticipate contributing to Canada Toronto’s legacy as a world leader in human-centered design.</w:t>
      </w:r>
    </w:p>
    <w:p>
      <w:pPr>
        <w:pStyle w:val="BodyText"/>
      </w:pPr>
      <w:r>
        <w:t xml:space="preserve">Respectfully submitted,</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2026-07-23T11:09:46Z</dcterms:created>
  <dcterms:modified xsi:type="dcterms:W3CDTF">2026-07-23T11:09:46Z</dcterms:modified>
</cp:coreProperties>
</file>

<file path=docProps/custom.xml><?xml version="1.0" encoding="utf-8"?>
<Properties xmlns="http://schemas.openxmlformats.org/officeDocument/2006/custom-properties" xmlns:vt="http://schemas.openxmlformats.org/officeDocument/2006/docPropsVTypes"/>
</file>