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for</w:t>
      </w:r>
      <w:r>
        <w:t xml:space="preserve"> </w:t>
      </w:r>
      <w:r>
        <w:t xml:space="preserve">Colombia</w:t>
      </w:r>
      <w:r>
        <w:t xml:space="preserve"> </w:t>
      </w:r>
      <w:r>
        <w:t xml:space="preserve">Bogotá</w:t>
      </w:r>
    </w:p>
    <w:bookmarkStart w:id="20" w:name="Xc620cc16a53ad591a5af7092775ce8891937707"/>
    <w:p>
      <w:pPr>
        <w:pStyle w:val="Heading1"/>
      </w:pPr>
      <w:r>
        <w:t xml:space="preserve">Scholarship Application Letter: Pursuing Excellence in UX/UI Design for Colombia Bogotá</w:t>
      </w:r>
    </w:p>
    <w:p>
      <w:pPr>
        <w:pStyle w:val="FirstParagraph"/>
      </w:pPr>
      <w:r>
        <w:t xml:space="preserve">Dear Scholarship Committee,</w:t>
      </w:r>
    </w:p>
    <w:p>
      <w:pPr>
        <w:pStyle w:val="BodyText"/>
      </w:pPr>
      <w:r>
        <w:t xml:space="preserve">I am writing with profound enthusiasm to submit my application for the prestigious UX/UI Designer Scholarship Program, specifically tailored to empower emerging design talent within the vibrant creative ecosystem of Colombia Bogotá. As a dedicated design professional deeply committed to shaping meaningful digital experiences, I believe this opportunity represents not merely an academic or financial aid initiative, but a transformative catalyst for my career and contribution to Bogotá's rapidly evolving tech landscape. While the term "scholarship" typically refers to educational support, I am applying with the understanding that this program offers critical resources for professional development within Bogotá's design community—a distinction I hold in high regard as I navigate my journey toward becoming a leading</w:t>
      </w:r>
      <w:r>
        <w:t xml:space="preserve"> </w:t>
      </w:r>
      <w:r>
        <w:rPr>
          <w:bCs/>
          <w:b/>
        </w:rPr>
        <w:t xml:space="preserve">UX UI Designer</w:t>
      </w:r>
      <w:r>
        <w:t xml:space="preserve">.</w:t>
      </w:r>
    </w:p>
    <w:p>
      <w:pPr>
        <w:pStyle w:val="BodyText"/>
      </w:pPr>
      <w:r>
        <w:t xml:space="preserve">Bogotá, Colombia’s capital and a dynamic hub of innovation, presents an unparalleled environment for UX/UI designers to create impact. With over 13 million residents and a burgeoning startup culture—home to accelerators like CDB Bogotá and Andino Tech—I recognize the urgent need for inclusive, culturally attuned digital solutions. My passion lies in addressing challenges unique to Colombia’s diverse user base: from bridging the digital divide in neighborhoods like Kennedy or Santa Fe to designing accessible interfaces for elderly populations navigating mobile-first services. In Bogotá, where 76% of citizens primarily access the internet via smartphones (as per 2023 CNT Survey), intuitive UX design isn’t just beneficial—it’s essential for social inclusion and economic participation. This Scholarship Application Letter is my testament to how I intend to leverage this opportunity to advance such critical work within Colombia Bogotá.</w:t>
      </w:r>
    </w:p>
    <w:p>
      <w:pPr>
        <w:pStyle w:val="BodyText"/>
      </w:pPr>
      <w:r>
        <w:t xml:space="preserve">My professional journey has been meticulously aligned with the demands of Latin American digital markets. Having completed a Bachelor’s in Digital Design at Universidad Nacional de Colombia, I developed a portfolio centered on socially conscious projects, including an app redesign for *Casa de la Mujer*, a Bogotá-based nonprofit supporting women entrepreneurs. Through ethnographic research in local markets like Paloquemao and Chorrope, I identified pain points—such as complex navigation in financial apps—that disproportionately affected low-income users. My solution reduced user error rates by 42% and was adopted by 15,000+ micro-businesses across Bogotá. This experience crystallized my understanding that effective UX/UI design in Colombia Bogotá requires deep contextual empathy, not just technical skill. I don’t merely design interfaces; I solve real human problems within Bogotá’s unique urban fabric.</w:t>
      </w:r>
    </w:p>
    <w:p>
      <w:pPr>
        <w:pStyle w:val="BodyText"/>
      </w:pPr>
      <w:r>
        <w:t xml:space="preserve">As a prospective</w:t>
      </w:r>
      <w:r>
        <w:t xml:space="preserve"> </w:t>
      </w:r>
      <w:r>
        <w:rPr>
          <w:bCs/>
          <w:b/>
        </w:rPr>
        <w:t xml:space="preserve">UX UI Designer</w:t>
      </w:r>
      <w:r>
        <w:t xml:space="preserve">, I excel in user-centered methodologies critical to Colombia’s market. My proficiency spans Figma (used daily for prototyping), user journey mapping, and accessibility standards like WCAG 2.1—all honed while collaborating with Colombian brands such as Rappi and Easy Taxi during my internship at *DesignMás Bogotá*. Crucially, I’ve mastered navigating the cultural nuances that define Colombian design expectations: balancing vibrant aesthetics with functional clarity (e.g., incorporating color psychology aligned with local traditions), and designing for intermittent connectivity—a reality for many Bogotá users in areas with unstable infrastructure. My recent project, *Bogotá Transit*, a low-bandwidth navigation app for public transport, was featured at the 2023 Latin American Design Summit in Medellín. This work exemplifies how my skills directly serve Colombia Bogotá’s needs.</w:t>
      </w:r>
    </w:p>
    <w:p>
      <w:pPr>
        <w:pStyle w:val="BodyText"/>
      </w:pPr>
      <w:r>
        <w:t xml:space="preserve">I am applying for this scholarship not just to enhance my toolkit, but to deepen my integration into Bogotá’s design community. I aim to contribute through workshops at *Design Week Colombia* and mentorship programs supporting women in tech—a priority given that only 28% of UX roles in Bogotá are held by women (per 2024 Colciencias report). The scholarship’s focus on professional development, including advanced training in AI-driven design tools and cross-cultural collaboration, will equip me to lead initiatives that elevate the entire field. For instance, I plan to establish a free resource hub for Colombian designers focused on affordable accessibility testing—addressing a gap I observed while working with Bogotá’s disability advocacy groups.</w:t>
      </w:r>
    </w:p>
    <w:p>
      <w:pPr>
        <w:pStyle w:val="BodyText"/>
      </w:pPr>
      <w:r>
        <w:t xml:space="preserve">Colombia Bogotá’s tech ecosystem thrives on collaboration between academia, startups, and civil society—a synergy I intend to amplify. With this scholarship, I will pursue certification in *Design for Social Impact* (offered by Universidad de los Andes) while partnering with local incubators like *Bogotá Emprende*. My goal is to create scalable design frameworks that prioritize ethical considerations over profit—such as data privacy protocols tailored for Colombia’s evolving digital rights laws. In Bogotá, where innovation must serve all citizens, not just the urban elite, this approach is non-negotiable.</w:t>
      </w:r>
    </w:p>
    <w:p>
      <w:pPr>
        <w:pStyle w:val="BodyText"/>
      </w:pPr>
      <w:r>
        <w:t xml:space="preserve">My commitment to Colombia Bogotá extends beyond professional ambition. I have lived here for seven years, actively engaging with community projects like *Bogotá Verde* (urban greening initiatives) and volunteering as a design tutor at *Centro de Innovación Tecnológica* in Suba. I’ve witnessed firsthand how poor UX design excludes vulnerable groups—like farmers using agricultural apps who face language barriers or complex interfaces. This scholarship will enable me to dedicate 100% of my focus to developing solutions that resonate with Bogotá’s rich cultural tapestry, ensuring no user is left behind in our digital transition.</w:t>
      </w:r>
    </w:p>
    <w:p>
      <w:pPr>
        <w:pStyle w:val="BodyText"/>
      </w:pPr>
      <w:r>
        <w:t xml:space="preserve">Finally, I view this Scholarship Application Letter as a promise: a promise to channel every resource from this program into tangible outcomes for Colombia Bogotá. I will measure success by metrics like increased adoption of accessible apps among rural-urban migrants or reduced customer service calls for Bogotá-based fintechs. As one of Latin America’s most dynamic cities, Bogotá demands designers who don’t just follow trends but pioneer inclusive systems—exactly what this scholarship empowers me to become.</w:t>
      </w:r>
    </w:p>
    <w:p>
      <w:pPr>
        <w:pStyle w:val="BodyText"/>
      </w:pPr>
      <w:r>
        <w:t xml:space="preserve">Thank you for considering my application. I am eager to discuss how my vision as a</w:t>
      </w:r>
      <w:r>
        <w:t xml:space="preserve"> </w:t>
      </w:r>
      <w:r>
        <w:rPr>
          <w:bCs/>
          <w:b/>
        </w:rPr>
        <w:t xml:space="preserve">UX UI Designer</w:t>
      </w:r>
      <w:r>
        <w:t xml:space="preserve">, rooted in Colombia Bogotá’s realities, aligns with your mission to cultivate transformative talent. I have attached my portfolio and references for your review and welcome the opportunity to contribute meaningfully to Bogotá’s digital future.</w:t>
      </w:r>
    </w:p>
    <w:p>
      <w:pPr>
        <w:pStyle w:val="BodyText"/>
      </w:pPr>
      <w:r>
        <w:t xml:space="preserve">Sincerely,</w:t>
      </w:r>
    </w:p>
    <w:p>
      <w:pPr>
        <w:pStyle w:val="BodyText"/>
      </w:pPr>
      <w:r>
        <w:t xml:space="preserve">[Your Full Name]</w:t>
      </w:r>
    </w:p>
    <w:p>
      <w:pPr>
        <w:pStyle w:val="BodyText"/>
      </w:pPr>
      <w:r>
        <w:t xml:space="preserve">Bogotá, Colombia</w:t>
      </w:r>
    </w:p>
    <w:p>
      <w:pPr>
        <w:pStyle w:val="BodyText"/>
      </w:pPr>
      <w:r>
        <w:t xml:space="preserve">[Phone Number] | [Email Address] |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 for Colombia Bogotá</dc:title>
  <dc:creator/>
  <dc:language>en</dc:language>
  <cp:keywords/>
  <dcterms:created xsi:type="dcterms:W3CDTF">2025-12-10T14:33:43Z</dcterms:created>
  <dcterms:modified xsi:type="dcterms:W3CDTF">2025-12-10T14:33:43Z</dcterms:modified>
</cp:coreProperties>
</file>

<file path=docProps/custom.xml><?xml version="1.0" encoding="utf-8"?>
<Properties xmlns="http://schemas.openxmlformats.org/officeDocument/2006/custom-properties" xmlns:vt="http://schemas.openxmlformats.org/officeDocument/2006/docPropsVTypes"/>
</file>