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w:t>
      </w:r>
      <w:r>
        <w:t xml:space="preserve"> </w:t>
      </w:r>
      <w:r>
        <w:t xml:space="preserve">Lyon,</w:t>
      </w:r>
      <w:r>
        <w:t xml:space="preserve"> </w:t>
      </w:r>
      <w:r>
        <w:t xml:space="preserve">France</w:t>
      </w:r>
    </w:p>
    <w:bookmarkStart w:id="20" w:name="X97b2c8604923c63981329ec2d81e2b341580485"/>
    <w:p>
      <w:pPr>
        <w:pStyle w:val="Heading1"/>
      </w:pPr>
      <w:r>
        <w:t xml:space="preserve">Scholarship Application Letter: Advancing UX/UI Design Excellence in Lyon, France</w:t>
      </w:r>
    </w:p>
    <w:p>
      <w:pPr>
        <w:pStyle w:val="FirstParagraph"/>
      </w:pPr>
      <w:r>
        <w:t xml:space="preserve">Dear Scholarship Committee,</w:t>
      </w:r>
    </w:p>
    <w:p>
      <w:pPr>
        <w:pStyle w:val="BodyText"/>
      </w:pPr>
      <w:r>
        <w:t xml:space="preserve">With profound enthusiasm and a clear vision for my professional future, I am writing to formally submit my application for the [Name of Scholarship Program] scholarship at [Institution Name] in Lyon, France. As an aspiring UX/UI Designer deeply committed to creating meaningful digital experiences, this opportunity represents not merely financial support but a transformative pathway toward mastering the art and science of user-centered design within one of Europe’s most dynamic innovation hubs—Lyon, France. This Scholarship Application Letter articulates my qualifications, passion for design, and unwavering dedication to contributing to Lyon’s burgeoning creative ecosystem.</w:t>
      </w:r>
    </w:p>
    <w:p>
      <w:pPr>
        <w:pStyle w:val="BodyText"/>
      </w:pPr>
      <w:r>
        <w:t xml:space="preserve">My journey as a UX/UI Designer began during my undergraduate studies in Digital Media at [Your University], where I discovered that technology’s true value lies in its ability to solve human problems with empathy and elegance. I have since honed my skills through rigorous academic projects and hands-on professional experiences, including designing a mobile application for Lyon-based non-profit</w:t>
      </w:r>
      <w:r>
        <w:t xml:space="preserve"> </w:t>
      </w:r>
      <w:r>
        <w:rPr>
          <w:iCs/>
          <w:i/>
        </w:rPr>
        <w:t xml:space="preserve">ÉcoVille</w:t>
      </w:r>
      <w:r>
        <w:t xml:space="preserve"> </w:t>
      </w:r>
      <w:r>
        <w:t xml:space="preserve">that increased community engagement by 40% among elderly residents. My portfolio—featuring responsive interfaces for healthcare platforms, sustainable e-commerce solutions, and inclusive social apps—reflects my commitment to accessibility standards (WCAG 2.1) and data-driven design thinking. I am proficient in Figma, Adobe XD, user research methodologies, and prototyping tools essential for modern UX/UI practice.</w:t>
      </w:r>
    </w:p>
    <w:p>
      <w:pPr>
        <w:pStyle w:val="BodyText"/>
      </w:pPr>
      <w:r>
        <w:t xml:space="preserve">What sets me apart is my understanding that exceptional UX/UI Design transcends aesthetics; it requires cultural intelligence and contextual awareness. This conviction crystallized during a research trip to Lyon in 2023. I observed how the city’s unique blend of historic architecture (like the Vieux Lyon quarter), riverfront innovation districts (La Confluence), and diverse population shapes user expectations. For instance, designing for Lyon’s elderly demographic—often underrepresented in digital services—demanded nuanced understanding of local traditions and technological hesitancy. My project for</w:t>
      </w:r>
      <w:r>
        <w:t xml:space="preserve"> </w:t>
      </w:r>
      <w:r>
        <w:rPr>
          <w:iCs/>
          <w:i/>
        </w:rPr>
        <w:t xml:space="preserve">ÉcoVille</w:t>
      </w:r>
      <w:r>
        <w:t xml:space="preserve"> </w:t>
      </w:r>
      <w:r>
        <w:t xml:space="preserve">emerged from this insight: a simplified interface with voice navigation (in French) and culturally resonant imagery reflecting Lyon’s patisserie culture and river landscapes. This experience solidified my belief that effective UX/UI Design must be deeply rooted in local context—a principle I aim to advance through the [Name of Scholarship Program].</w:t>
      </w:r>
    </w:p>
    <w:p>
      <w:pPr>
        <w:pStyle w:val="BodyText"/>
      </w:pPr>
      <w:r>
        <w:t xml:space="preserve">Choosing Lyon, France as the foundation for this scholarship is not arbitrary; it is a strategic decision aligned with my professional and cultural aspirations. Lyon ranks among Europe’s top 10 cities for creative industries (as per UNESCO Creative Cities Network), boasting over 700 tech startups in its La Confluence innovation district alone. The city actively champions design-led economic growth through initiatives like the</w:t>
      </w:r>
      <w:r>
        <w:t xml:space="preserve"> </w:t>
      </w:r>
      <w:r>
        <w:rPr>
          <w:iCs/>
          <w:i/>
        </w:rPr>
        <w:t xml:space="preserve">Lyon Design Festival</w:t>
      </w:r>
      <w:r>
        <w:t xml:space="preserve"> </w:t>
      </w:r>
      <w:r>
        <w:t xml:space="preserve">and partnerships with institutions such as</w:t>
      </w:r>
      <w:r>
        <w:t xml:space="preserve"> </w:t>
      </w:r>
      <w:r>
        <w:rPr>
          <w:iCs/>
          <w:i/>
        </w:rPr>
        <w:t xml:space="preserve">École Nationale Supérieure des Arts Décoratifs (ENSAD)</w:t>
      </w:r>
      <w:r>
        <w:t xml:space="preserve">. Studying in Lyon would immerse me in this ecosystem—allowing collaboration with local agencies like</w:t>
      </w:r>
      <w:r>
        <w:t xml:space="preserve"> </w:t>
      </w:r>
      <w:r>
        <w:rPr>
          <w:iCs/>
          <w:i/>
        </w:rPr>
        <w:t xml:space="preserve">Balloon Studio</w:t>
      </w:r>
      <w:r>
        <w:t xml:space="preserve">, participation in events at the</w:t>
      </w:r>
      <w:r>
        <w:t xml:space="preserve"> </w:t>
      </w:r>
      <w:r>
        <w:rPr>
          <w:iCs/>
          <w:i/>
        </w:rPr>
        <w:t xml:space="preserve">Musée des Confluences</w:t>
      </w:r>
      <w:r>
        <w:t xml:space="preserve">, and mentorship from industry pioneers who navigate France’s unique regulatory landscape for digital services. This environment is unparalleled for a UX/UI Designer seeking to understand how European user needs differ from global markets.</w:t>
      </w:r>
    </w:p>
    <w:p>
      <w:pPr>
        <w:pStyle w:val="BodyText"/>
      </w:pPr>
      <w:r>
        <w:t xml:space="preserve">The financial barrier to accessing this specialized education in Lyon, France, is significant. While I have secured partial funding through my current institution, the costs of tuition, living expenses (especially given Lyon’s rising cost of living), and design software licenses would otherwise require extensive student loans—a burden I wish to avoid to focus entirely on academic excellence. This scholarship would relieve that pressure, enabling me to dedicate 100% of my energy toward mastering advanced courses in human-computer interaction (HCI), ethical AI integration, and cross-cultural design thinking offered exclusively at [Institution Name]. Crucially, it would fund my participation in Lyon’s</w:t>
      </w:r>
      <w:r>
        <w:t xml:space="preserve"> </w:t>
      </w:r>
      <w:r>
        <w:rPr>
          <w:iCs/>
          <w:i/>
        </w:rPr>
        <w:t xml:space="preserve">Design for Good</w:t>
      </w:r>
      <w:r>
        <w:t xml:space="preserve"> </w:t>
      </w:r>
      <w:r>
        <w:t xml:space="preserve">incubator program, where I aim to develop an app addressing food waste in Lyon’s markets—a project directly benefiting the local community.</w:t>
      </w:r>
    </w:p>
    <w:p>
      <w:pPr>
        <w:pStyle w:val="BodyText"/>
      </w:pPr>
      <w:r>
        <w:t xml:space="preserve">I am not merely applying for a scholarship; I am committing to becoming a vital contributor to Lyon’s design future. Post-graduation, I plan to establish a UX/UI consultancy specializing in sustainable and inclusive digital solutions for French SMEs. My goal is to bridge gaps between international design practices and local needs—such as creating multilingual interfaces for Lyon’s growing immigrant communities or optimizing public services for the city’s aging population. I envision collaborating with</w:t>
      </w:r>
      <w:r>
        <w:t xml:space="preserve"> </w:t>
      </w:r>
      <w:r>
        <w:rPr>
          <w:iCs/>
          <w:i/>
        </w:rPr>
        <w:t xml:space="preserve">Lyonnaise des Eaux</w:t>
      </w:r>
      <w:r>
        <w:t xml:space="preserve"> </w:t>
      </w:r>
      <w:r>
        <w:t xml:space="preserve">on water management apps or partnering with</w:t>
      </w:r>
      <w:r>
        <w:t xml:space="preserve"> </w:t>
      </w:r>
      <w:r>
        <w:rPr>
          <w:iCs/>
          <w:i/>
        </w:rPr>
        <w:t xml:space="preserve">Lyon Métropole</w:t>
      </w:r>
      <w:r>
        <w:t xml:space="preserve"> </w:t>
      </w:r>
      <w:r>
        <w:t xml:space="preserve">to redesign civic engagement platforms, ensuring my work amplifies Lyon’s reputation as a hub of human-centered innovation in Europe.</w:t>
      </w:r>
    </w:p>
    <w:p>
      <w:pPr>
        <w:pStyle w:val="BodyText"/>
      </w:pPr>
      <w:r>
        <w:t xml:space="preserve">Lyon, France is more than a location—it is a living laboratory for design. Its rich tapestry of history, culture, and forward-thinking urban planning offers the perfect crucible for developing UX/UI Design skills that resonate globally. I am eager to learn from Lyon’s legacy while adding my own voice to its creative narrative. This scholarship represents the catalyst needed to transform my passion into professional impact within a city that embodies the very principles of thoughtful design: beauty rooted in purpose, innovation guided by community, and technology serving humanity.</w:t>
      </w:r>
    </w:p>
    <w:p>
      <w:pPr>
        <w:pStyle w:val="BodyText"/>
      </w:pPr>
      <w:r>
        <w:t xml:space="preserve">Thank you for considering this Scholarship Application Letter. I am confident that with your support, I will not only excel as a UX/UI Designer but actively enrich Lyon’s vibrant design community. I welcome the opportunity to discuss how my vision aligns with the [Name of Scholarship Program]’s mission and would be honored to contribute to the future of digital experience in France.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 Lyon, France</dc:title>
  <dc:creator/>
  <dc:language>en</dc:language>
  <cp:keywords/>
  <dcterms:created xsi:type="dcterms:W3CDTF">2026-07-23T21:00:40Z</dcterms:created>
  <dcterms:modified xsi:type="dcterms:W3CDTF">2026-07-23T21:00:40Z</dcterms:modified>
</cp:coreProperties>
</file>

<file path=docProps/custom.xml><?xml version="1.0" encoding="utf-8"?>
<Properties xmlns="http://schemas.openxmlformats.org/officeDocument/2006/custom-properties" xmlns:vt="http://schemas.openxmlformats.org/officeDocument/2006/docPropsVTypes"/>
</file>