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Kuwait</w:t>
      </w:r>
      <w:r>
        <w:t xml:space="preserve"> </w:t>
      </w:r>
      <w:r>
        <w:t xml:space="preserve">City</w:t>
      </w:r>
    </w:p>
    <w:bookmarkStart w:id="20" w:name="X8e21e524a7b8ec26e632309c799bd4f15cdbc9e"/>
    <w:p>
      <w:pPr>
        <w:pStyle w:val="Heading1"/>
      </w:pPr>
      <w:r>
        <w:t xml:space="preserve">Scholarship Application Letter for UX/UI Design Excellence in Kuwait City</w:t>
      </w:r>
    </w:p>
    <w:p>
      <w:pPr>
        <w:pStyle w:val="FirstParagraph"/>
      </w:pPr>
      <w:r>
        <w:t xml:space="preserve">Dear Scholarship Selection Committee,</w:t>
      </w:r>
    </w:p>
    <w:p>
      <w:pPr>
        <w:pStyle w:val="BodyText"/>
      </w:pPr>
      <w:r>
        <w:t xml:space="preserve">With profound enthusiasm and unwavering dedication to the digital transformation of our region, I am writing to submit my formal application for the prestigious Scholarship Program dedicated to nurturing world-class UX UI Designers within Kuwait City. As a passionate design professional deeply committed to elevating user experiences in alignment with Kuwait’s ambitious digital vision, I believe this scholarship represents a pivotal opportunity to contribute meaningfully to the technological advancement of Kuwait City and its vibrant community.</w:t>
      </w:r>
    </w:p>
    <w:p>
      <w:pPr>
        <w:pStyle w:val="BodyText"/>
      </w:pPr>
      <w:r>
        <w:t xml:space="preserve">My journey as an emerging UX UI Designer began during my undergraduate studies in Digital Media at the American University of Sharjah, where I developed a robust foundation in human-centered design principles. However, it was my firsthand experience navigating the digital landscape of Kuwait City that ignited my specialized focus on culturally contextualized design. While interning with a local fintech startup during summer 2023, I observed how poorly designed mobile applications—particularly those targeting the diverse demographic of Kuwait City’s population—created significant barriers for elderly users, women, and non-native Arabic speakers. This experience crystallized my mission: to create intuitive, accessible digital experiences that resonate with Kuwaiti cultural values while embracing global design standards. My portfolio now includes a reimagined e-government service app for the Public Authority for Civil Information (PACI), which reduced user task completion time by 40% through localized iconography and simplified navigation—a project directly inspired by the needs I identified in Kuwait City’s communities.</w:t>
      </w:r>
    </w:p>
    <w:p>
      <w:pPr>
        <w:pStyle w:val="BodyText"/>
      </w:pPr>
      <w:r>
        <w:t xml:space="preserve">What distinguishes my approach to UX UI Design is my deep commitment to understanding the unique context of Kuwait City. Unlike generic design solutions, I prioritize cultural intelligence—studying local communication styles, religious norms, and socioeconomic factors that shape user behavior. For instance, during my research for a recent university project on healthcare access in Kuwait City, I conducted ethnographic interviews across neighborhoods like Al-Salmiya and Hawalli to uncover unmet needs. I discovered that many elderly residents avoided telemedicine apps due to complex interfaces requiring English literacy—a gap my design addressed through voice-guided Arabic navigation and pictorial cues aligned with Islamic values. This project earned recognition at the Gulf Digital Design Symposium, where judges highlighted its "exceptional cultural sensitivity for Kuwait City’s demographic realities."</w:t>
      </w:r>
    </w:p>
    <w:p>
      <w:pPr>
        <w:pStyle w:val="BodyText"/>
      </w:pPr>
      <w:r>
        <w:t xml:space="preserve">This scholarship is not merely a financial opportunity; it is the catalyst I require to bridge critical gaps in my professional development. With your support, I will enroll in the Advanced UX/UI Specialization Certificate Program at Dubai Institute of Technology (with full access to their Middle East-focused design labs), which offers specialized modules on Arabic language interface design and accessibility compliance for GCC regions—a curriculum unavailable through my current institution. The scholarship will cover tuition, essential software licenses (Figma, Adobe XD), and a stipend for immersive fieldwork in Kuwait City to refine my designs through continuous user testing with local communities. Without this funding, I would be unable to access these advanced resources within the critical timeframe required to contribute effectively to Kuwait’s digital ecosystem.</w:t>
      </w:r>
    </w:p>
    <w:p>
      <w:pPr>
        <w:pStyle w:val="BodyText"/>
      </w:pPr>
      <w:r>
        <w:t xml:space="preserve">My vision extends beyond individual projects: I am committed to becoming a leader in advancing UX UI Design practices specifically for Kuwait City’s evolving needs. The Ministry of Information and Communications Technology (MICT) has identified user experience as a strategic priority for its "Kuwait Vision 2035" digital roadmap, emphasizing the need for locally adapted solutions. My post-scholarship plan includes founding a design consultancy focused exclusively on Kuwait City-based organizations—starting with partnerships to overhaul municipal services like traffic management apps (currently rated poorly by Kuwaiti citizens) and tourism platforms that fail to showcase our cultural heritage authentically. I will establish a community workshop series in Al-Razi Park, providing free UX education for local entrepreneurs, ensuring the knowledge gained through this scholarship creates ripple effects across Kuwait City’s growing tech economy.</w:t>
      </w:r>
    </w:p>
    <w:p>
      <w:pPr>
        <w:pStyle w:val="BodyText"/>
      </w:pPr>
      <w:r>
        <w:t xml:space="preserve">What sets me apart is my proven ability to translate cultural insight into measurable impact. My redesign of "Sahar," a popular Kuwaiti food delivery app, increased user retention by 35% within six months of launch through features like Ramadan meal scheduling and halal-certification visual indicators—features born from direct engagement with Kuwait City’s food culture. I have also volunteered to mentor female students at the Kuwait Women’s Association on UX design fundamentals, aiming to diversify our creative workforce in alignment with national empowerment goals. These experiences solidify my belief that exceptional UX UI Design is not merely about aesthetics; it is about creating dignity through technology for every resident of Kuwait City.</w:t>
      </w:r>
    </w:p>
    <w:p>
      <w:pPr>
        <w:pStyle w:val="BodyText"/>
      </w:pPr>
      <w:r>
        <w:t xml:space="preserve">As a proud aspirant to the digital future of Kuwait, I recognize that this scholarship represents more than personal advancement—it’s an investment in a more inclusive, efficient, and culturally resonant digital Kuwait City. My proposed work directly supports national priorities like "Smart Cities" initiatives and "National Digital Transformation Strategy," ensuring my growth as a UX UI Designer translates immediately into community value. The opportunity to learn from industry pioneers in the Gulf region while contributing to Kuwait City’s specific needs aligns perfectly with both my professional ethos and the scholarship’s mission.</w:t>
      </w:r>
    </w:p>
    <w:p>
      <w:pPr>
        <w:pStyle w:val="BodyText"/>
      </w:pPr>
      <w:r>
        <w:t xml:space="preserve">I am eager to bring this passion, cultural understanding, and technical rigor to your program. I have attached my comprehensive portfolio showcasing projects directly relevant to Kuwait City’s digital challenges, including user research reports from local communities and case studies demonstrating measurable impact. Thank you for considering my application as a dedicated UX UI Designer committed to elevating the digital experience of Kuwait City for generations to come.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for Kuwait City</dc:title>
  <dc:creator/>
  <cp:keywords/>
  <dcterms:created xsi:type="dcterms:W3CDTF">2026-07-23T19:25:24Z</dcterms:created>
  <dcterms:modified xsi:type="dcterms:W3CDTF">2026-07-23T19:25:24Z</dcterms:modified>
</cp:coreProperties>
</file>

<file path=docProps/custom.xml><?xml version="1.0" encoding="utf-8"?>
<Properties xmlns="http://schemas.openxmlformats.org/officeDocument/2006/custom-properties" xmlns:vt="http://schemas.openxmlformats.org/officeDocument/2006/docPropsVTypes"/>
</file>