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f38ccdfea7e5d8c872f2ed3b025be69358ff349"/>
    <w:p>
      <w:pPr>
        <w:pStyle w:val="Heading1"/>
      </w:pPr>
      <w:r>
        <w:t xml:space="preserve">Scholarship Application Letter for UX UI Designer Training</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Mexico City Design Innovation Foundation</w:t>
      </w:r>
      <w:r>
        <w:br/>
      </w:r>
      <w:r>
        <w:t xml:space="preserve">Mexico City, Mexico</w:t>
      </w:r>
    </w:p>
    <w:bookmarkEnd w:id="20"/>
    <w:bookmarkStart w:id="21" w:name="Xa01d5234320e520142d8606e3e87676d92cf673"/>
    <w:p>
      <w:pPr>
        <w:pStyle w:val="Heading2"/>
      </w:pPr>
      <w:r>
        <w:t xml:space="preserve">Subject: Scholarship Application for Advanced UX UI Designer Training in Mexico City</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UX UI Designer</w:t>
      </w:r>
      <w:r>
        <w:t xml:space="preserve"> </w:t>
      </w:r>
      <w:r>
        <w:t xml:space="preserve">through your prestigious scholarship program, with the intention of contributing to Mexico City's vibrant digital ecosystem. As an emerging designer deeply committed to creating human-centered digital experiences, I have meticulously researched institutions and programs that align with both my professional aspirations and Mexico's technological advancement goals. The prospect of receiving this</w:t>
      </w:r>
      <w:r>
        <w:t xml:space="preserve"> </w:t>
      </w:r>
      <w:r>
        <w:rPr>
          <w:iCs/>
          <w:i/>
        </w:rPr>
        <w:t xml:space="preserve">Scholarship Application Letter</w:t>
      </w:r>
      <w:r>
        <w:t xml:space="preserve"> </w:t>
      </w:r>
      <w:r>
        <w:t xml:space="preserve">support to complete my certification in UX/UI design at the renowned Instituto Tecnológico de Monterrey's Mexico City campus represents not just a personal milestone, but a strategic investment in strengthening the local design talent pool that serves our increasingly digital society.</w:t>
      </w:r>
    </w:p>
    <w:p>
      <w:pPr>
        <w:pStyle w:val="BodyText"/>
      </w:pPr>
      <w:r>
        <w:t xml:space="preserve">My journey toward becoming a professional</w:t>
      </w:r>
      <w:r>
        <w:t xml:space="preserve"> </w:t>
      </w:r>
      <w:r>
        <w:rPr>
          <w:bCs/>
          <w:b/>
        </w:rPr>
        <w:t xml:space="preserve">UX UI Designer</w:t>
      </w:r>
      <w:r>
        <w:t xml:space="preserve"> </w:t>
      </w:r>
      <w:r>
        <w:t xml:space="preserve">began during my undergraduate studies in Interactive Media at Universidad Nacional Autónoma de México (UNAM), where I discovered how intentional design choices directly impact user engagement and accessibility. In my capstone project, I redesigned the mobile interface for "Salud en Casa," a government-run healthcare platform serving Mexico City's elderly population. Through extensive user interviews with over 150 seniors across diverse neighborhoods like Coyoacán and Tlalpan, I identified critical pain points in navigation and accessibility. My redesign reduced task completion time by 47% while increasing user satisfaction scores by 62%—a testament to the transformative power of thoughtful</w:t>
      </w:r>
      <w:r>
        <w:t xml:space="preserve"> </w:t>
      </w:r>
      <w:r>
        <w:rPr>
          <w:bCs/>
          <w:b/>
        </w:rPr>
        <w:t xml:space="preserve">UX UI Designer</w:t>
      </w:r>
      <w:r>
        <w:t xml:space="preserve"> </w:t>
      </w:r>
      <w:r>
        <w:t xml:space="preserve">work. This experience crystallized my understanding that effective digital solutions must be rooted in cultural context and local needs, especially in a megacity like</w:t>
      </w:r>
      <w:r>
        <w:t xml:space="preserve"> </w:t>
      </w:r>
      <w:r>
        <w:rPr>
          <w:iCs/>
          <w:i/>
        </w:rPr>
        <w:t xml:space="preserve">Mexico Mexico City</w:t>
      </w:r>
      <w:r>
        <w:t xml:space="preserve"> </w:t>
      </w:r>
      <w:r>
        <w:t xml:space="preserve">where technological adoption spans from cutting-edge startups to communities with limited digital literacy.</w:t>
      </w:r>
    </w:p>
    <w:p>
      <w:pPr>
        <w:pStyle w:val="BodyText"/>
      </w:pPr>
      <w:r>
        <w:t xml:space="preserve">What compels me to seek this scholarship is the urgent need for culturally fluent designers who understand both global design principles and Mexico City's unique sociocultural landscape. While I've gained foundational skills through self-directed learning and freelance projects, the comprehensive curriculum at ITM's Mexico City campus—featuring courses in Latino user behavior analysis, accessibility compliance for Latin American markets, and ethical AI implementation—offers precisely the specialized training I require. The program's emphasis on real-world case studies from cities like</w:t>
      </w:r>
      <w:r>
        <w:t xml:space="preserve"> </w:t>
      </w:r>
      <w:r>
        <w:rPr>
          <w:iCs/>
          <w:i/>
        </w:rPr>
        <w:t xml:space="preserve">Mexico Mexico City</w:t>
      </w:r>
      <w:r>
        <w:t xml:space="preserve"> </w:t>
      </w:r>
      <w:r>
        <w:t xml:space="preserve">(including projects with local fintechs like Kueski and social impact startups such as Coopetica) provides an unparalleled opportunity to develop solutions that resonate with our community. This scholarship would alleviate the financial barrier preventing me from accessing this critical training, allowing me to focus entirely on mastering advanced prototyping tools (Figma, Adobe XD), user research methodologies, and inclusive design frameworks.</w:t>
      </w:r>
    </w:p>
    <w:p>
      <w:pPr>
        <w:pStyle w:val="BodyText"/>
      </w:pPr>
      <w:r>
        <w:t xml:space="preserve">My proposed contribution upon completion of the program extends beyond personal career growth. I envision establishing a community design lab in the borough of Xochimilco—where digital access remains a challenge—to mentor youth in creating apps that solve hyperlocal issues, from preserving Nahua cultural heritage to optimizing water resource management systems. This aligns with Mexico City's 2030 Urban Development Plan prioritizing "digital equity for all neighborhoods." I've already secured preliminary partnerships with Xochimilco's municipal government and community centers, demonstrating tangible commitment to local impact. As a</w:t>
      </w:r>
      <w:r>
        <w:t xml:space="preserve"> </w:t>
      </w:r>
      <w:r>
        <w:rPr>
          <w:bCs/>
          <w:b/>
        </w:rPr>
        <w:t xml:space="preserve">UX UI Designer</w:t>
      </w:r>
      <w:r>
        <w:t xml:space="preserve"> </w:t>
      </w:r>
      <w:r>
        <w:t xml:space="preserve">who has navigated Mexico City's complex public transportation system while researching user pain points, I understand that accessibility isn't just about screen design—it's about dismantling barriers for the 58% of Mexico City residents with limited digital skills, as reported by the National Institute of Statistics.</w:t>
      </w:r>
    </w:p>
    <w:p>
      <w:pPr>
        <w:pStyle w:val="BodyText"/>
      </w:pPr>
      <w:r>
        <w:t xml:space="preserve">The scholarship program itself exemplifies the very ethos I aspire to embody: investing in talent that drives inclusive innovation. When I visited your foundation's flagship design exhibition at CDMX's Museo de la Ciudad last year, seeing projects like "Vivienda Digital" (a platform connecting informal housing communities with municipal services) reinforced my belief that</w:t>
      </w:r>
      <w:r>
        <w:t xml:space="preserve"> </w:t>
      </w:r>
      <w:r>
        <w:rPr>
          <w:iCs/>
          <w:i/>
        </w:rPr>
        <w:t xml:space="preserve">Mexico Mexico City</w:t>
      </w:r>
      <w:r>
        <w:t xml:space="preserve"> </w:t>
      </w:r>
      <w:r>
        <w:t xml:space="preserve">is uniquely positioned to lead in socially conscious digital transformation. The foundation's partnership with Google for Startups' Latin America initiative further demonstrates a commitment to scaling local solutions—a vision I aim to advance through my work. Unlike generic design programs, your scholarship explicitly values context-driven innovation, which is essential when designing for Mexico City's 20 million inhabitants where socioeconomic diversity creates vastly different digital needs between Polanco and Iztapalapa.</w:t>
      </w:r>
    </w:p>
    <w:p>
      <w:pPr>
        <w:pStyle w:val="BodyText"/>
      </w:pPr>
      <w:r>
        <w:t xml:space="preserve">Financially, the scholarship would cover 85% of my tuition (approximately $12,500 USD), freeing me from part-time work that currently limits my design practice. This investment is cost-effective for your foundation: graduates of similar programs have achieved average salary increases of 74% while creating an estimated 3.2 community projects annually per participant, according to our collaborative study with Tecnológico de Monterrey's Social Impact Research Center. My previous freelance work with local startups like "Casa Verde" (a sustainable housing platform) has already generated $8,000 in revenue—proving my capacity to deliver value while learning. With this scholarship, I will immediately apply my new skills to optimize Casa Verde's user onboarding flow, potentially increasing their conversion rate by 25% and creating a case study for future scholarship applicants.</w:t>
      </w:r>
    </w:p>
    <w:p>
      <w:pPr>
        <w:pStyle w:val="BodyText"/>
      </w:pPr>
      <w:r>
        <w:t xml:space="preserve">What sets me apart is my deep contextual understanding of Mexico City's design challenges. While studying at UNAM, I co-founded "Diseño por la Ciudad," a student collective that mapped digital exclusion zones across the city using GIS tools—data later adopted by the Secretaría de Desarrollo Urbano. Our research identified 12 critical neighborhoods lacking accessible public service apps, directly informing my thesis on context-aware design systems. This grassroots perspective ensures that my</w:t>
      </w:r>
      <w:r>
        <w:t xml:space="preserve"> </w:t>
      </w:r>
      <w:r>
        <w:rPr>
          <w:bCs/>
          <w:b/>
        </w:rPr>
        <w:t xml:space="preserve">UX UI Designer</w:t>
      </w:r>
      <w:r>
        <w:t xml:space="preserve"> </w:t>
      </w:r>
      <w:r>
        <w:t xml:space="preserve">work will never be theoretical; it will emerge from real conversations with Mexico City residents like Maria, a single mother I interviewed in Azcapotzalco who struggled to access welfare programs due to complex app navigation.</w:t>
      </w:r>
    </w:p>
    <w:p>
      <w:pPr>
        <w:pStyle w:val="BodyText"/>
      </w:pPr>
      <w:r>
        <w:t xml:space="preserve">In closing, this scholarship represents more than financial aid—it's a partnership in building Mexico City's digital future. As the city embraces initiatives like "Mexico City Smart" and expands its 5G network across all boroughs, it urgently needs designers who understand both global best practices and local realities. My proposed work will not only elevate my own capabilities but directly serve your foundation's mission to foster inclusive innovation in</w:t>
      </w:r>
      <w:r>
        <w:t xml:space="preserve"> </w:t>
      </w:r>
      <w:r>
        <w:rPr>
          <w:iCs/>
          <w:i/>
        </w:rPr>
        <w:t xml:space="preserve">Mexico Mexico City</w:t>
      </w:r>
      <w:r>
        <w:t xml:space="preserve">. I am prepared to immediately share my learning through community workshops at the CDMX Library Network, ensuring scholarship resources create compounding impact beyond my personal growth.</w:t>
      </w:r>
    </w:p>
    <w:p>
      <w:pPr>
        <w:pStyle w:val="BodyText"/>
      </w:pPr>
      <w:r>
        <w:t xml:space="preserve">Thank you for considering this</w:t>
      </w:r>
      <w:r>
        <w:t xml:space="preserve"> </w:t>
      </w:r>
      <w:r>
        <w:rPr>
          <w:bCs/>
          <w:b/>
        </w:rPr>
        <w:t xml:space="preserve">Scholarship Application Letter</w:t>
      </w:r>
      <w:r>
        <w:t xml:space="preserve">. I have attached my portfolio showcasing user research methodologies applied to Mexico City contexts, along with letters of recommendation from UNAM faculty and community partners. I welcome the opportunity to discuss how my vision for human-centered digital design aligns with your foundation's goals during an interview at your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2026-07-24T12:33:40Z</dcterms:created>
  <dcterms:modified xsi:type="dcterms:W3CDTF">2026-07-24T12:33:40Z</dcterms:modified>
</cp:coreProperties>
</file>

<file path=docProps/custom.xml><?xml version="1.0" encoding="utf-8"?>
<Properties xmlns="http://schemas.openxmlformats.org/officeDocument/2006/custom-properties" xmlns:vt="http://schemas.openxmlformats.org/officeDocument/2006/docPropsVTypes"/>
</file>