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Myanmar</w:t>
      </w:r>
      <w:r>
        <w:t xml:space="preserve"> </w:t>
      </w:r>
      <w:r>
        <w:t xml:space="preserve">Yangon</w:t>
      </w:r>
    </w:p>
    <w:bookmarkStart w:id="26" w:name="X67ea1ab51f05f18c49e11a6aa040e042aab5f61"/>
    <w:p>
      <w:pPr>
        <w:pStyle w:val="Heading1"/>
      </w:pPr>
      <w:r>
        <w:t xml:space="preserve">Comprehensive Scholarship Application Letter: Advancing UX/UI Design Excellence in Myanmar Yangon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From:</w:t>
      </w:r>
      <w:r>
        <w:t xml:space="preserve"> </w:t>
      </w:r>
      <w:r>
        <w:t xml:space="preserve">[Your Full Name]</w:t>
      </w:r>
      <w:r>
        <w:br/>
      </w:r>
      <w:r>
        <w:rPr>
          <w:bCs/>
          <w:b/>
        </w:rPr>
        <w:t xml:space="preserve">Email:</w:t>
      </w:r>
      <w:r>
        <w:t xml:space="preserve"> </w:t>
      </w:r>
      <w:r>
        <w:t xml:space="preserve">your.email@example.com</w:t>
      </w:r>
      <w:r>
        <w:br/>
      </w:r>
    </w:p>
    <w:p>
      <w:pPr>
        <w:pStyle w:val="BodyText"/>
      </w:pPr>
      <w:r>
        <w:t xml:space="preserve">Contact Number:+95 XXX XXX XXXX</w:t>
      </w:r>
    </w:p>
    <w:bookmarkStart w:id="20" w:name="Xa4acecf7d9e5bc3c13318dfde5ab1b127e65201"/>
    <w:p>
      <w:pPr>
        <w:pStyle w:val="Heading2"/>
      </w:pPr>
      <w:r>
        <w:t xml:space="preserve">The Urgent Need for Culturally Attuned UX/UI Designers in Myanmar Yangon</w:t>
      </w:r>
    </w:p>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to pursue advanced training in User Experience (UX) and User Interface (UI) Design at [University/Institution Name]. As a dedicated aspiring UX UI Designer deeply invested in Myanmar's digital future, I believe this scholarship is not merely an educational opportunity but a catalyst for meaningful transformation within Yangon’s rapidly evolving tech ecosystem. With over 65% of Myanmar's population now accessing the internet via mobile devices and Yangon serving as the nation’s primary hub for innovation, there exists an unprecedented demand for designers who understand both global best practices and Myanmar’s unique cultural, linguistic, and infrastructural context.</w:t>
      </w:r>
    </w:p>
    <w:bookmarkEnd w:id="20"/>
    <w:bookmarkStart w:id="21" w:name="X47c7dea37620a036a47a5ab27a68888f52c3ae6"/>
    <w:p>
      <w:pPr>
        <w:pStyle w:val="Heading2"/>
      </w:pPr>
      <w:r>
        <w:t xml:space="preserve">My Journey: From Yangon's Streets to Digital Innovation</w:t>
      </w:r>
    </w:p>
    <w:p>
      <w:pPr>
        <w:pStyle w:val="FirstParagraph"/>
      </w:pPr>
      <w:r>
        <w:t xml:space="preserve">Growing up in the vibrant yet digitally underserved neighborhoods of Yangon—where inconsistent connectivity and low-bandwidth challenges shape user experiences—I developed a visceral understanding of design’s real-world impact. While interning at [Local Tech Startup Name] last year, I redesigned a microfinance app for rural users in Myanmar Yangon. By incorporating Burmese language support, simplified navigation for feature-phone users, and offline functionality, we increased user retention by 40%. This experience crystallized my conviction: effective UX UI Design in Myanmar Yangon cannot be imported—it must be co-created with local realities.</w:t>
      </w:r>
    </w:p>
    <w:p>
      <w:pPr>
        <w:pStyle w:val="BodyText"/>
      </w:pPr>
      <w:r>
        <w:t xml:space="preserve">My academic foundation includes a Bachelor’s in Digital Media from the University of Yangon, where I consistently ranked among the top 5% in projects addressing local challenges. I independently developed a prototype for a health information platform tailored to Myanmar’s Buddhist cultural sensitivities (e.g., avoiding imagery during religious festivals), which was featured at Yangon Tech Festival 2022. Yet, I recognize that to scale this impact, I require formal training in advanced UX methodologies—particularly in cross-cultural research, accessibility frameworks for low-connectivity environments, and ethical AI integration—areas where Myanmar Yangon’s nascent design community remains severely underserved.</w:t>
      </w:r>
    </w:p>
    <w:bookmarkEnd w:id="21"/>
    <w:bookmarkStart w:id="22" w:name="Xf42df06a3d597d68cbd87430fd81c26a3a445f0"/>
    <w:p>
      <w:pPr>
        <w:pStyle w:val="Heading2"/>
      </w:pPr>
      <w:r>
        <w:t xml:space="preserve">Why This Scholarship Is Critical for Myanmar Yangon's Digital Equity</w:t>
      </w:r>
    </w:p>
    <w:p>
      <w:pPr>
        <w:pStyle w:val="FirstParagraph"/>
      </w:pPr>
      <w:r>
        <w:t xml:space="preserve">Myanmar’s digital landscape faces a stark skills gap. According to the Myanmar ICT Association (2023), only 15% of local designers possess certified UX/UI training, while 87% of startups report usability issues as their top barrier to user acquisition in Yangon. The cost of global-quality design education ($10,000–$15,000) is prohibitive for most Burmese students from non-wealthy backgrounds. This scholarship would directly address systemic inequity by enabling me to access cutting-edge curricula at [Institution Name], which uniquely integrates Southeast Asian case studies and partners with Yangon-based tech incubators.</w:t>
      </w:r>
    </w:p>
    <w:p>
      <w:pPr>
        <w:pStyle w:val="BodyText"/>
      </w:pPr>
      <w:r>
        <w:t xml:space="preserve">Unlike generic design programs, this scholarship’s focus on *contextual* UX/UI training aligns perfectly with Myanmar’s needs. For instance, I aim to develop a framework for designing inclusive financial apps that work seamlessly on low-end Android devices—a critical need given Yangon’s 70% smartphone penetration rate is heavily skewed toward budget models. My proposed research will analyze how Burmese users interact with color symbolism (e.g., white = mourning in Myanmar vs. purity elsewhere) and gesture-based navigation, directly contributing to a localized design database for Yangon’s tech community.</w:t>
      </w:r>
    </w:p>
    <w:bookmarkEnd w:id="22"/>
    <w:bookmarkStart w:id="23" w:name="Xfa406dd72db0c8b3ce9e977508ee528496bee80"/>
    <w:p>
      <w:pPr>
        <w:pStyle w:val="Heading2"/>
      </w:pPr>
      <w:r>
        <w:t xml:space="preserve">My Commitment: Building Back the Design Ecosystem in Myanmar Yangon</w:t>
      </w:r>
    </w:p>
    <w:p>
      <w:pPr>
        <w:pStyle w:val="FirstParagraph"/>
      </w:pPr>
      <w:r>
        <w:t xml:space="preserve">Upon completing this program, I will return to Myanmar Yangon with a dual mission: (1) Establishing a free UX mentorship network for 50+ students at Yangon’s community colleges, and (2) Launching "Design for All Myanmar," a nonprofit platform offering low-cost usability audits to Burmese startups. I’ve already secured preliminary partnerships with [Local NGO Name] and [Yangon Tech Hub], demonstrating tangible pathways for impact. My goal is not just to become a skilled UX UI Designer but to catalyze an entire generation of locally rooted digital creators.</w:t>
      </w:r>
    </w:p>
    <w:p>
      <w:pPr>
        <w:pStyle w:val="BodyText"/>
      </w:pPr>
      <w:r>
        <w:t xml:space="preserve">Consider my recent project: A collaboration with Yangon’s National Library to redesign their mobile app using Burmese script-friendly typography and offline access for readers in remote townships. The app now serves 12,000+ users monthly—a testament to how culturally intelligent design unlocks digital inclusion. This work was possible because I understood that "user" in Myanmar Yangon means a grandmother learning banking apps on her daughter’s old phone, not a Silicon Valley user persona.</w:t>
      </w:r>
    </w:p>
    <w:bookmarkEnd w:id="23"/>
    <w:bookmarkStart w:id="24" w:name="X458dcead2a800b3a18f82355a5d1e5ad5b7d635"/>
    <w:p>
      <w:pPr>
        <w:pStyle w:val="Heading2"/>
      </w:pPr>
      <w:r>
        <w:t xml:space="preserve">Why This Scholarship Represents the Future of Myanmar's Tech Growth</w:t>
      </w:r>
    </w:p>
    <w:p>
      <w:pPr>
        <w:pStyle w:val="FirstParagraph"/>
      </w:pPr>
      <w:r>
        <w:t xml:space="preserve">Myanmar’s government has prioritized digital transformation through the "Digital Myanmar" initiative (2021–2030), yet its success hinges on human capital. The current shortage of qualified UX UI Designers directly impedes progress in e-government services, health tech, and agritech—sectors vital to Yangon’s sustainable development. By investing in my training, you’re not funding an individual; you’re accelerating Myanmar’s digital sovereignty. I will translate global methodologies into tools that resonate with Burmese users—from designing forms that accommodate 45+ character names to optimizing load times for 2G networks prevalent in rural Yangon.</w:t>
      </w:r>
    </w:p>
    <w:bookmarkEnd w:id="24"/>
    <w:bookmarkStart w:id="25" w:name="X492f51729641e9c05ee7ad2e3b2c8176bfc6c3b"/>
    <w:p>
      <w:pPr>
        <w:pStyle w:val="Heading2"/>
      </w:pPr>
      <w:r>
        <w:t xml:space="preserve">Conclusion: A Partnership for Tangible Change</w:t>
      </w:r>
    </w:p>
    <w:p>
      <w:pPr>
        <w:pStyle w:val="FirstParagraph"/>
      </w:pPr>
      <w:r>
        <w:t xml:space="preserve">I envision a future where Myanmar Yangon’s digital products reflect the dignity, diversity, and ingenuity of its people. This Scholarship Application Letter is my earnest pledge to dedicate my expertise to that vision. I am not merely seeking an education—I am committing to become a bridge between international design excellence and Myanmar’s cultural heartbeat. With this scholarship, I will transform theoretical knowledge into actionable impact: designing interfaces that empower farmers in Bago, enable students in Hlaing Tharyar, and make Yangon’s digital revolution truly inclusive.</w:t>
      </w:r>
    </w:p>
    <w:p>
      <w:pPr>
        <w:pStyle w:val="BodyText"/>
      </w:pPr>
      <w:r>
        <w:t xml:space="preserve">Thank you for considering my application. I welcome the opportunity to discuss how my background as a locally grounded UX UI Designer aligns with your mission to foster equitable digital growth in Myanmar Yangon. I have attached my portfolio, academic transcripts, and letters of recommendation for your review.</w:t>
      </w:r>
    </w:p>
    <w:p>
      <w:pPr>
        <w:pStyle w:val="BodyText"/>
      </w:pPr>
      <w:r>
        <w:t xml:space="preserve">Sincerely,</w:t>
      </w:r>
      <w:r>
        <w:br/>
      </w:r>
      <w:r>
        <w:t xml:space="preserve">[Your Full Name]</w:t>
      </w:r>
      <w:r>
        <w:br/>
      </w:r>
      <w:r>
        <w:t xml:space="preserve">Aspiring UX UI Designer | Champion of Digital Inclusion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Myanmar Yangon</dc:title>
  <dc:creator/>
  <dc:language>en</dc:language>
  <cp:keywords/>
  <dcterms:created xsi:type="dcterms:W3CDTF">2026-07-23T13:15:34Z</dcterms:created>
  <dcterms:modified xsi:type="dcterms:W3CDTF">2026-07-23T13:15:34Z</dcterms:modified>
</cp:coreProperties>
</file>

<file path=docProps/custom.xml><?xml version="1.0" encoding="utf-8"?>
<Properties xmlns="http://schemas.openxmlformats.org/officeDocument/2006/custom-properties" xmlns:vt="http://schemas.openxmlformats.org/officeDocument/2006/docPropsVTypes"/>
</file>