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0" w:name="Xa7dc32985d06fe8feb97bf1a2909da803abbffb"/>
    <w:p>
      <w:pPr>
        <w:pStyle w:val="Heading1"/>
      </w:pPr>
      <w:r>
        <w:t xml:space="preserve">Scholarship Application Letter for UX/UI Designer Training Program</w:t>
      </w:r>
    </w:p>
    <w:p>
      <w:pPr>
        <w:pStyle w:val="FirstParagraph"/>
      </w:pPr>
      <w:r>
        <w:t xml:space="preserve">Dear Scholarship Committee,</w:t>
      </w:r>
    </w:p>
    <w:p>
      <w:pPr>
        <w:pStyle w:val="BodyText"/>
      </w:pPr>
      <w:r>
        <w:t xml:space="preserve">As a passionate and dedicated aspiring UX/UI Designer hailing from the vibrant heart of Sudan—Khartoum—I am writing to express my profound enthusiasm for the [Scholarship Name] opportunity. This Scholarship Application Letter represents not merely an application, but a heartfelt commitment to leveraging design excellence to address critical gaps in Sudan’s burgeoning digital ecosystem. My journey as a UX UI Designer is deeply rooted in Khartoum’s unique cultural landscape and its urgent need for locally relevant, accessible digital solutions that empower communities across the nation.</w:t>
      </w:r>
    </w:p>
    <w:p>
      <w:pPr>
        <w:pStyle w:val="BodyText"/>
      </w:pPr>
      <w:r>
        <w:t xml:space="preserve">I am currently pursuing a Bachelor of Science in Digital Design at the University of Khartoum, where I have immersed myself in foundational coursework covering user research, prototyping, visual design systems, and accessibility standards. However, I recognize that true mastery requires immersive training beyond Sudan’s current academic offerings. The digital landscape of Sudan faces distinctive challenges: fragmented internet infrastructure in rural areas like Darfur and Kordofan; a growing youth population eager for tech skills but limited by resource constraints; and a pressing need for applications tailored to Arabic language contexts, local business models, and culturally resonant interactions. As a UX UI Designer committed to Khartoum’s digital future, I understand that my education must extend beyond theory to address these realities.</w:t>
      </w:r>
    </w:p>
    <w:p>
      <w:pPr>
        <w:pStyle w:val="BodyText"/>
      </w:pPr>
      <w:r>
        <w:t xml:space="preserve">My practical experience as a volunteer at the Khartoum Innovation Hub further cemented my resolve. For the past year, I have collaborated with local NGOs on projects like "Sudan HealthConnect," an app designed for low-bandwidth rural clinics. Through ethnographic research across neighborhoods in Omdurman and Al-Rahad, I discovered that 68% of users preferred icon-based navigation over text-heavy interfaces due to varying literacy levels. This insight directly shaped a simplified UI that reduced user training time by 45%. Similarly, my design for "AgriSudan," a mobile platform connecting farmers to markets in Gezira State, prioritized offline functionality and voice-guided navigation—a solution born from conversations with users who rarely accessed high-speed internet. These projects exemplify my commitment to contextual design: I don’t just create interfaces; I craft tools that work within Sudan’s unique socioeconomic fabric.</w:t>
      </w:r>
    </w:p>
    <w:p>
      <w:pPr>
        <w:pStyle w:val="BodyText"/>
      </w:pPr>
      <w:r>
        <w:t xml:space="preserve">My academic and fieldwork have also revealed critical skill gaps in Sudan’s UX/UI ecosystem. While international frameworks dominate global discourse, few training programs address the specific needs of emerging markets like ours. For instance, most design curricula emphasize high-fidelity prototyping tools without teaching how to optimize for low-end Android devices prevalent in Sudan (over 80% of smartphones here are below 512MB RAM). I aim to bridge this gap through specialized training in performance-optimized UI patterns, Arabic language interface localization, and ethical user research methods adaptable to resource-constrained settings. The [Scholarship Name] program stands as the ideal catalyst for this growth. Its focus on "Design for Emerging Economies" aligns precisely with my vision for scalable, impactful work within Sudan Khartoum’s tech community.</w:t>
      </w:r>
    </w:p>
    <w:p>
      <w:pPr>
        <w:pStyle w:val="BodyText"/>
      </w:pPr>
      <w:r>
        <w:t xml:space="preserve">Financial barriers remain a significant hurdle to advancing my skills at this critical stage. My family operates a small textile business in Khartoum, and while we support my education, the cost of advanced UX/UI certification programs—particularly those teaching specialized tools like Figma’s responsive design features or accessibility audits for Arabic text—exceeds our capacity. This Scholarship Application Letter is not just a request for funding; it is a strategic investment in Sudan’s digital sovereignty. With this scholarship, I will gain access to the latest industry-standard resources, including software licenses and mentorship from practitioners experienced in African tech contexts. Critically, I will also participate in the program’s "Design for Khartoum" capstone project—a hands-on initiative to develop a city-wide civic engagement platform that integrates public transport data with local community feedback channels.</w:t>
      </w:r>
    </w:p>
    <w:p>
      <w:pPr>
        <w:pStyle w:val="BodyText"/>
      </w:pPr>
      <w:r>
        <w:t xml:space="preserve">My long-term vision extends far beyond personal achievement. I plan to establish a UX/UI training center within Khartoum’s Innovation Hub, targeting underrepresented groups including women in technology and rural youth. Drawing from my own experience, the curriculum would emphasize practical problem-solving over theoretical frameworks—teaching how to design for 2G networks or adapt interfaces for multilingual Sudanese populations. I’ve already begun drafting partnerships with Khartoum-based NGOs like "Sudan Digital Women" to ensure the program addresses real community needs. This scholarship would provide the foundational skills needed to scale such initiatives, transforming me from a learner into an educator who empowers others across Sudan.</w:t>
      </w:r>
    </w:p>
    <w:p>
      <w:pPr>
        <w:pStyle w:val="BodyText"/>
      </w:pPr>
      <w:r>
        <w:t xml:space="preserve">Sudan Khartoum’s digital future demands designers who understand that user experience isn’t about aesthetics alone—it’s about dignity, accessibility, and local agency. I have spent three years observing how users interact with technology in our neighborhoods: the grandmother using WhatsApp to share photos of her grandchildren despite limited data; the student accessing e-learning via public library Wi-Fi. These moments fuel my purpose. With the [Scholarship Name], I will return to Khartoum not just as a skilled UX UI Designer, but as an advocate for technology that serves Sudan’s people, not merely its infrastructure.</w:t>
      </w:r>
    </w:p>
    <w:p>
      <w:pPr>
        <w:pStyle w:val="BodyText"/>
      </w:pPr>
      <w:r>
        <w:t xml:space="preserve">I have attached my portfolio showcasing projects from Khartoum-based initiatives, including detailed case studies of "Sudan HealthConnect" and "AgriSudan." These reflect my ability to turn user insights into tangible solutions. I am prepared to discuss how this scholarship will directly impact Sudan’s digital transformation—particularly in our capital city, where innovation is thriving but lacks targeted design expertise. Thank you for considering my application as a future contributor to Sudan Khartoum’s tech renaissance.</w:t>
      </w:r>
    </w:p>
    <w:p>
      <w:pPr>
        <w:pStyle w:val="BodyText"/>
      </w:pPr>
      <w:r>
        <w:t xml:space="preserve">Sincerely,</w:t>
      </w:r>
    </w:p>
    <w:p>
      <w:pPr>
        <w:pStyle w:val="BodyText"/>
      </w:pPr>
      <w:r>
        <w:t xml:space="preserve">Amira Hassan</w:t>
      </w:r>
    </w:p>
    <w:p>
      <w:pPr>
        <w:pStyle w:val="BodyText"/>
      </w:pPr>
      <w:r>
        <w:t xml:space="preserve">Khartoum, Sudan</w:t>
      </w:r>
    </w:p>
    <w:p>
      <w:pPr>
        <w:pStyle w:val="BodyText"/>
      </w:pPr>
      <w:r>
        <w:t xml:space="preserve">Email: amira.hassan@khartoum-design.com | Phone: +249 912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2026-07-23T11:52:30Z</dcterms:created>
  <dcterms:modified xsi:type="dcterms:W3CDTF">2026-07-23T11:52:30Z</dcterms:modified>
</cp:coreProperties>
</file>

<file path=docProps/custom.xml><?xml version="1.0" encoding="utf-8"?>
<Properties xmlns="http://schemas.openxmlformats.org/officeDocument/2006/custom-properties" xmlns:vt="http://schemas.openxmlformats.org/officeDocument/2006/docPropsVTypes"/>
</file>