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the Advanced UX/UI Design Scholarship Program</w:t>
      </w:r>
    </w:p>
    <w:p>
      <w:pPr>
        <w:pStyle w:val="BodyText"/>
      </w:pPr>
      <w:r>
        <w:t xml:space="preserve">Submitted to the Tanzania Digital Innovation Foundation (TDIF)</w:t>
      </w:r>
    </w:p>
    <w:p>
      <w:pPr>
        <w:pStyle w:val="BodyText"/>
      </w:pPr>
      <w:r>
        <w:t xml:space="preserve">Dar es Salaam, Tanzania</w:t>
      </w:r>
    </w:p>
    <w:bookmarkEnd w:id="20"/>
    <w:bookmarkStart w:id="21" w:name="date"/>
    <w:p>
      <w:pPr>
        <w:pStyle w:val="Heading2"/>
      </w:pPr>
      <w:r>
        <w:t xml:space="preserve">Date:</w:t>
      </w:r>
    </w:p>
    <w:p>
      <w:pPr>
        <w:pStyle w:val="FirstParagraph"/>
      </w:pPr>
      <w:r>
        <w:t xml:space="preserve">October 26, 2023</w:t>
      </w:r>
    </w:p>
    <w:bookmarkEnd w:id="21"/>
    <w:bookmarkStart w:id="22" w:name="to"/>
    <w:p>
      <w:pPr>
        <w:pStyle w:val="Heading2"/>
      </w:pPr>
      <w:r>
        <w:t xml:space="preserve">To:</w:t>
      </w:r>
    </w:p>
    <w:p>
      <w:pPr>
        <w:pStyle w:val="FirstParagraph"/>
      </w:pPr>
      <w:r>
        <w:t xml:space="preserve">Selection Committee</w:t>
      </w:r>
    </w:p>
    <w:p>
      <w:pPr>
        <w:pStyle w:val="BodyText"/>
      </w:pPr>
      <w:r>
        <w:t xml:space="preserve">Tanzania Digital Innovation Foundation (TDIF)</w:t>
      </w:r>
    </w:p>
    <w:p>
      <w:pPr>
        <w:pStyle w:val="BodyText"/>
      </w:pPr>
      <w:r>
        <w:t xml:space="preserve">P.O. Box 1005, Dar es Salaam</w:t>
      </w:r>
    </w:p>
    <w:bookmarkEnd w:id="22"/>
    <w:bookmarkStart w:id="23" w:name="subject"/>
    <w:p>
      <w:pPr>
        <w:pStyle w:val="Heading2"/>
      </w:pPr>
      <w:r>
        <w:t xml:space="preserve">Subject:</w:t>
      </w:r>
    </w:p>
    <w:p>
      <w:pPr>
        <w:pStyle w:val="FirstParagraph"/>
      </w:pPr>
      <w:r>
        <w:t xml:space="preserve">Application for Advanced UX/UI Design Scholarship to Advance Digital Inclusion in Tanzania</w:t>
      </w:r>
    </w:p>
    <w:bookmarkEnd w:id="23"/>
    <w:p>
      <w:pPr>
        <w:pStyle w:val="BodyText"/>
      </w:pPr>
      <w:r>
        <w:t xml:space="preserve">Dear Esteemed Selection Committee,</w:t>
      </w:r>
    </w:p>
    <w:p>
      <w:pPr>
        <w:pStyle w:val="BodyText"/>
      </w:pPr>
      <w:r>
        <w:t xml:space="preserve">I am writing with profound enthusiasm to submit my application for the Advanced UX/UI Design Scholarship offered by the Tanzania Digital Innovation Foundation (TDIF). As a dedicated aspiring professional deeply committed to transforming digital experiences for underserved communities, I have meticulously crafted this Scholarship Application Letter to demonstrate how my journey aligns with TDIF's mission to cultivate homegrown talent that drives meaningful innovation in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.</w:t>
      </w:r>
    </w:p>
    <w:p>
      <w:pPr>
        <w:pStyle w:val="BodyText"/>
      </w:pPr>
      <w:r>
        <w:t xml:space="preserve">Having grown up navigating the vibrant yet digitally fragmented landscape of Dar es Salaam – where smartphone penetration is soaring but user-centric design remains scarce – I witnessed firsthand how poorly designed applications exclude smallholder farmers, informal traders, and rural communities from essential digital services. While Tanzania's mobile money ecosystem (like M-Pesa) has revolutionized finance, its interfaces often fail to accommodate low literacy levels or local languages like Swahili. This gap ignited my passion for becoming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who doesn't just create aesthetically pleasing interfaces, but builds technology that resonates with Tanzanian realities. My academic background in Human-Computer Interaction at the University of Dar es Salaam (UDSM), coupled with hands-on experience designing community health apps for rural clinics, has solidified my conviction that effective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work must be rooted in local context.</w:t>
      </w:r>
    </w:p>
    <w:p>
      <w:pPr>
        <w:pStyle w:val="BodyText"/>
      </w:pPr>
      <w:r>
        <w:t xml:space="preserve">In Tanzania, where 75% of internet users access services via basic smartphones and data costs remain high, a truly impactful UX/UI approach requires addressing specific challenges: designing for limited bandwidth, creating intuitive icons over text-heavy interfaces, and ensuring Swahili-language support without sacrificing usability. During my internship with Mwalimu Tech – a Dar es Salaam-based social enterprise – I co-designed a mobile platform for agricultural extension officers serving 500+ farmers in Dodoma region. By conducting ethnographic research in local markets (not just lab tests), we discovered that users preferred voice-guided navigation over text-heavy menus. This project, though small-scale, taught me that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’s digital success hinges on designers who understand the "why" behind user behavior – not just the "how." My portfolio now includes wireframes for a proposed</w:t>
      </w:r>
      <w:r>
        <w:t xml:space="preserve"> </w:t>
      </w:r>
      <w:r>
        <w:rPr>
          <w:iCs/>
          <w:i/>
        </w:rPr>
        <w:t xml:space="preserve">"Mwanafunzi Digital Library"</w:t>
      </w:r>
      <w:r>
        <w:t xml:space="preserve">, an app designed specifically for students in Dar’s secondary schools with intermittent connectivity, using offline-first principles and simplified Swahili terminology.</w:t>
      </w:r>
    </w:p>
    <w:p>
      <w:pPr>
        <w:pStyle w:val="BodyText"/>
      </w:pPr>
      <w:r>
        <w:t xml:space="preserve">The Advanced UX/UI Design Scholarship represents the critical catalyst I need to elevate my skills beyond local projects into scalable impact. The program's focus on "Designing for Social Impact in Emerging Markets" directly aligns with my vision. I aim to specialize in accessible mobile design frameworks that reduce digital literacy barriers across Tanzania – from simplifying government service portals like</w:t>
      </w:r>
      <w:r>
        <w:t xml:space="preserve"> </w:t>
      </w:r>
      <w:r>
        <w:rPr>
          <w:iCs/>
          <w:i/>
        </w:rPr>
        <w:t xml:space="preserve">"Tanzania Online Services"</w:t>
      </w:r>
      <w:r>
        <w:t xml:space="preserve"> </w:t>
      </w:r>
      <w:r>
        <w:t xml:space="preserve">to creating inclusive interfaces for women-led SMEs using e-commerce platforms. With TDIF’s mentorship, I will study advanced techniques in low-bandwidth UX and collaborate with institutions like the Tanzania Communications Regulatory Authority (TCRA) to develop national design guidelines for public digital services. This isn’t just about aesthetics; it’s about enabling a young woman in Kibaha to access agricultural advice via her basic feature phone without needing a smartphone or English fluency.</w:t>
      </w:r>
    </w:p>
    <w:p>
      <w:pPr>
        <w:pStyle w:val="BodyText"/>
      </w:pPr>
      <w:r>
        <w:t xml:space="preserve">What sets my approach apart is my commitment to</w:t>
      </w:r>
      <w:r>
        <w:t xml:space="preserve"> </w:t>
      </w:r>
      <w:r>
        <w:rPr>
          <w:bCs/>
          <w:b/>
        </w:rPr>
        <w:t xml:space="preserve">Tanzania Dar es Salaam</w:t>
      </w:r>
      <w:r>
        <w:t xml:space="preserve"> </w:t>
      </w:r>
      <w:r>
        <w:t xml:space="preserve">as both the context and beneficiary of innovation. Unlike many international UX consultants who impose Western design patterns, I’ve spent years learning from Tanzanian users: observing how they interact with apps in crowded markets, understanding their navigation preferences through Swahili-speaking user interviews, and collaborating with local developers to ensure technical feasibility. My proposed scholarship project – a comprehensive accessibility audit for Dar es Salaam’s municipal digital services – will directly serve the city’s 6 million residents. This work builds on my ongoing research with UDSM’s Digital Society Lab, where I documented how elderly citizens struggle with complex government e-forms. The scholarship would fund my training in inclusive design methodologies and provide access to TDIF’s network of Tanzanian tech leaders, ensuring solutions are co-created *with* communities, not just *for* them.</w:t>
      </w:r>
    </w:p>
    <w:p>
      <w:pPr>
        <w:pStyle w:val="BodyText"/>
      </w:pPr>
      <w:r>
        <w:t xml:space="preserve">I recognize that as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my greatest responsibility is to bridge the gap between technology and humanity. In Tanzania, where digital transformation can either deepen inequalities or empower millions, I am determined to design with empathy as my core principle. The TDIF scholarship represents more than financial support – it is an investment in a locally-driven UX/UI ecosystem that will produce solutions tailored for Tanzanians by Tanzanians. Upon completion of the program, I will immediately launch a free resource hub for local designers in Dar es Salaam, sharing frameworks developed during my scholarship to amplify collective impact.</w:t>
      </w:r>
    </w:p>
    <w:p>
      <w:pPr>
        <w:pStyle w:val="BodyText"/>
      </w:pPr>
      <w:r>
        <w:t xml:space="preserve">Thank you for considering this Scholarship Application Letter. I am eager to contribute my skills in human-centered design to TDIF’s vision of a digitally inclusive Tanzania. I have attached my portfolio, academic transcripts, and letters of recommendation that further illustrate my commitment to transforming digital experiences for all Tanzanians. I welcome the opportunity to discuss how my background as an aspiring UX UI Designer can serve the people of Dar es Salaam and contribute to national development.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Amara Juma</w:t>
      </w:r>
    </w:p>
    <w:p>
      <w:pPr>
        <w:pStyle w:val="BodyText"/>
      </w:pPr>
      <w:r>
        <w:t xml:space="preserve">University of Dar es Salaam | School of Computing &amp; Informatics</w:t>
      </w:r>
    </w:p>
    <w:p>
      <w:pPr>
        <w:pStyle w:val="BodyText"/>
      </w:pPr>
      <w:r>
        <w:t xml:space="preserve">Dar es Salaam, Tanzania</w:t>
      </w:r>
    </w:p>
    <w:p>
      <w:pPr>
        <w:pStyle w:val="BodyText"/>
      </w:pPr>
      <w:r>
        <w:t xml:space="preserve">Email: amara.juma@udsm.ac.tz | Phone: +255 712 XXX XXXX</w:t>
      </w:r>
    </w:p>
    <w:p>
      <w:pPr>
        <w:pStyle w:val="BodyText"/>
      </w:pPr>
      <w:r>
        <w:t xml:space="preserve">This Scholarship Application Letter is submitted for the Advanced UX/UI Design Scholarship Program, Tanzania Digital Innovation Foundation (TDIF), Dar es Salaam, Tanzania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UX UI Designer, Dar es Salaam</dc:title>
  <dc:creator/>
  <dc:language>en</dc:language>
  <cp:keywords/>
  <dcterms:created xsi:type="dcterms:W3CDTF">2026-07-24T07:50:44Z</dcterms:created>
  <dcterms:modified xsi:type="dcterms:W3CDTF">2026-07-24T07:50:44Z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