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Scholarship</w:t>
      </w:r>
      <w:r>
        <w:t xml:space="preserve"> </w:t>
      </w:r>
      <w:r>
        <w:t xml:space="preserve">Application</w:t>
      </w:r>
      <w:r>
        <w:t xml:space="preserve"> </w:t>
      </w:r>
      <w:r>
        <w:t xml:space="preserve">Letter</w:t>
      </w:r>
      <w:r>
        <w:t xml:space="preserve"> </w:t>
      </w:r>
      <w:r>
        <w:t xml:space="preserve">for</w:t>
      </w:r>
      <w:r>
        <w:t xml:space="preserve"> </w:t>
      </w:r>
      <w:r>
        <w:t xml:space="preserve">UX/UI</w:t>
      </w:r>
      <w:r>
        <w:t xml:space="preserve"> </w:t>
      </w:r>
      <w:r>
        <w:t xml:space="preserve">Designer</w:t>
      </w:r>
    </w:p>
    <w:bookmarkStart w:id="21" w:name="X880d3533738852ef751b8d81e29c28e36e0bfd6"/>
    <w:p>
      <w:pPr>
        <w:pStyle w:val="Heading1"/>
      </w:pPr>
      <w:r>
        <w:t xml:space="preserve">Scholarship Application Letter for UX/UI Designer Program</w:t>
      </w:r>
    </w:p>
    <w:p>
      <w:pPr>
        <w:pStyle w:val="FirstParagraph"/>
      </w:pPr>
      <w:r>
        <w:t xml:space="preserve">[Your Full Name]</w:t>
      </w:r>
      <w:r>
        <w:br/>
      </w:r>
      <w:r>
        <w:t xml:space="preserve">[Your Address]</w:t>
      </w:r>
      <w:r>
        <w:br/>
      </w:r>
      <w:r>
        <w:t xml:space="preserve">Tashkent, Uzbekistan</w:t>
      </w:r>
      <w:r>
        <w:br/>
      </w:r>
      <w:r>
        <w:t xml:space="preserve">[Email Address] | [Phone Number]</w:t>
      </w:r>
      <w:r>
        <w:br/>
      </w:r>
      <w:r>
        <w:t xml:space="preserve">[Date]</w:t>
      </w:r>
    </w:p>
    <w:p>
      <w:pPr>
        <w:pStyle w:val="BodyText"/>
      </w:pPr>
      <w:r>
        <w:t xml:space="preserve">Scholarship Committee</w:t>
      </w:r>
      <w:r>
        <w:br/>
      </w:r>
      <w:r>
        <w:t xml:space="preserve">Tashkent Digital Innovation Institute (TDII)</w:t>
      </w:r>
      <w:r>
        <w:br/>
      </w:r>
      <w:r>
        <w:t xml:space="preserve">100 Alisher Navoi Street, Tashkent, Uzbekistan</w:t>
      </w:r>
    </w:p>
    <w:bookmarkStart w:id="20" w:name="X0283cd6346212cf40cdc5106d3f9f6c216dcf8b"/>
    <w:p>
      <w:pPr>
        <w:pStyle w:val="Heading2"/>
      </w:pPr>
      <w:r>
        <w:t xml:space="preserve">Subject: Scholarship Application for Advanced UX/UI Design Certification Program</w:t>
      </w:r>
    </w:p>
    <w:p>
      <w:pPr>
        <w:pStyle w:val="FirstParagraph"/>
      </w:pPr>
      <w:r>
        <w:t xml:space="preserve">Dear Esteemed Scholarship Committee Members,</w:t>
      </w:r>
    </w:p>
    <w:p>
      <w:pPr>
        <w:pStyle w:val="BodyText"/>
      </w:pPr>
      <w:r>
        <w:t xml:space="preserve">It is with profound enthusiasm and unwavering commitment to advancing Uzbekistan's digital transformation that I submit this Scholarship Application Letter for the prestigious Advanced UX/UI Design Certification Program at the Tashkent Digital Innovation Institute. As a passionate technologist deeply invested in Uzbekistan's emerging tech ecosystem, I have long envisioned myself contributing to Tashkent's evolution as a regional innovation hub through exceptional user-centered design. This scholarship represents not merely an educational opportunity, but a pivotal catalyst for my journey toward becoming an accomplished UX UI Designer who can meaningfully impact Uzbekistan's digital future.</w:t>
      </w:r>
    </w:p>
    <w:p>
      <w:pPr>
        <w:pStyle w:val="BodyText"/>
      </w:pPr>
      <w:r>
        <w:t xml:space="preserve">My fascination with human-computer interaction began during my undergraduate studies in Computer Science at Tashkent State University of Information Technologies. While I excelled in technical courses, I became increasingly captivated by the intersection of psychology and technology – specifically how intuitive interfaces could transform user experiences for Uzbek consumers navigating digital services. During a recent internship with</w:t>
      </w:r>
      <w:r>
        <w:t xml:space="preserve"> </w:t>
      </w:r>
      <w:r>
        <w:rPr>
          <w:iCs/>
          <w:i/>
        </w:rPr>
        <w:t xml:space="preserve">Uzum</w:t>
      </w:r>
      <w:r>
        <w:t xml:space="preserve">, Uzbekistan's leading e-commerce platform, I witnessed firsthand how poor UX design caused significant customer drop-off rates among senior users, particularly in rural Tashkent regions. This experience crystallized my purpose: to bridge the gap between global design best practices and Uzbek cultural contexts through specialized UX UI expertise.</w:t>
      </w:r>
    </w:p>
    <w:p>
      <w:pPr>
        <w:pStyle w:val="BodyText"/>
      </w:pPr>
      <w:r>
        <w:t xml:space="preserve">Uzbekistan Tashkent stands at a critical inflection point in its digital economy. With President Shavkat Mirziyoyev's</w:t>
      </w:r>
      <w:r>
        <w:t xml:space="preserve"> </w:t>
      </w:r>
      <w:r>
        <w:rPr>
          <w:iCs/>
          <w:i/>
        </w:rPr>
        <w:t xml:space="preserve">Namangan Declaration on Digital Transformation</w:t>
      </w:r>
      <w:r>
        <w:t xml:space="preserve"> </w:t>
      </w:r>
      <w:r>
        <w:t xml:space="preserve">accelerating the nation's tech adoption, there is an unprecedented demand for designers who understand both international standards and local user behaviors. However, I've identified a severe talent gap – while Tashkent boasts numerous tech startups, few possess designers capable of creating culturally resonant interfaces that respect Uzbek values of community and relationship-building while incorporating modern design principles. My academic research on "Cultural UX Frameworks for Central Asian Markets" confirmed this critical need: 78% of local digital products fail to account for multilingual user needs or religious customs (e.g., prayer times affecting app usage patterns), leading to suboptimal engagement rates.</w:t>
      </w:r>
    </w:p>
    <w:p>
      <w:pPr>
        <w:pStyle w:val="BodyText"/>
      </w:pPr>
      <w:r>
        <w:t xml:space="preserve">This is precisely why the TDII's UX/UI Design program is my singular choice. Unlike generic design courses, your curriculum uniquely integrates:</w:t>
      </w:r>
    </w:p>
    <w:p>
      <w:pPr>
        <w:numPr>
          <w:ilvl w:val="0"/>
          <w:numId w:val="1001"/>
        </w:numPr>
        <w:pStyle w:val="Compact"/>
      </w:pPr>
      <w:r>
        <w:t xml:space="preserve">Cultural Context Modules focusing specifically on Uzbek user behavior and digital literacy</w:t>
      </w:r>
    </w:p>
    <w:p>
      <w:pPr>
        <w:numPr>
          <w:ilvl w:val="0"/>
          <w:numId w:val="1001"/>
        </w:numPr>
        <w:pStyle w:val="Compact"/>
      </w:pPr>
      <w:r>
        <w:t xml:space="preserve">Case studies from Tashkent-based startups like Bolt and CredoBank</w:t>
      </w:r>
    </w:p>
    <w:p>
      <w:pPr>
        <w:numPr>
          <w:ilvl w:val="0"/>
          <w:numId w:val="1001"/>
        </w:numPr>
        <w:pStyle w:val="Compact"/>
      </w:pPr>
      <w:r>
        <w:t xml:space="preserve">Collaborative projects with Uzbek government digital services (e.g., e-government portals)</w:t>
      </w:r>
    </w:p>
    <w:p>
      <w:pPr>
        <w:numPr>
          <w:ilvl w:val="0"/>
          <w:numId w:val="1001"/>
        </w:numPr>
        <w:pStyle w:val="Compact"/>
      </w:pPr>
      <w:r>
        <w:t xml:space="preserve">Industry mentorship from leading Central Asian design studios</w:t>
      </w:r>
    </w:p>
    <w:p>
      <w:pPr>
        <w:pStyle w:val="FirstParagraph"/>
      </w:pPr>
      <w:r>
        <w:t xml:space="preserve">I am particularly drawn to Professor Akmal Khamidov's work on "Islamic Design Principles in Digital Interfaces" – a framework I've studied extensively and plan to expand through my thesis project. My proposed research will develop a UX methodology tailored for Uzbek mobile banking applications, accounting for factors like family decision-making patterns and seasonal usage fluctuations during Ramadan. This directly addresses Tashkent's strategic goal of achieving 70% digital service adoption by 2027 as outlined in the National Digital Strategy.</w:t>
      </w:r>
    </w:p>
    <w:p>
      <w:pPr>
        <w:pStyle w:val="BodyText"/>
      </w:pPr>
      <w:r>
        <w:t xml:space="preserve">My professional journey has prepared me to maximize this scholarship opportunity. As a certified Google UX Design Professional (2023), I've completed projects including a Tashkent-based agricultural app prototype that increased farmer engagement by 45% through culturally adapted iconography and voice navigation for low-literacy users. More recently, I led a volunteer design sprint with</w:t>
      </w:r>
      <w:r>
        <w:t xml:space="preserve"> </w:t>
      </w:r>
      <w:r>
        <w:rPr>
          <w:iCs/>
          <w:i/>
        </w:rPr>
        <w:t xml:space="preserve">StartUp Uzbekistan</w:t>
      </w:r>
      <w:r>
        <w:t xml:space="preserve">, creating an accessible platform for visually impaired citizens – project outcomes featured in the Tashkent Tech Week conference. These experiences cemented my belief that exceptional UX UI Design isn't about aesthetics alone, but about empathy-driven solutions that respect user dignity.</w:t>
      </w:r>
    </w:p>
    <w:p>
      <w:pPr>
        <w:pStyle w:val="BodyText"/>
      </w:pPr>
      <w:r>
        <w:t xml:space="preserve">I recognize the immense responsibility of receiving this scholarship. Unlike many applicants who seek design education as an individual career step, I view it as a national investment with multiplier effects. Upon completion, I will immediately join Tashkent's digital transformation ecosystem through two concrete commitments: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Founding the "Tashkent Design Collective"</w:t>
      </w:r>
      <w:r>
        <w:t xml:space="preserve">: A not-for-profit design hub providing pro-bono services to Uzbek startups and government agencies, with a focus on rural accessibility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Developing a Cultural UX Curriculum</w:t>
      </w:r>
      <w:r>
        <w:t xml:space="preserve">: Partnering with Tashkent University to create the first nationally recognized module on Central Asian user behavior for design students</w:t>
      </w:r>
    </w:p>
    <w:p>
      <w:pPr>
        <w:pStyle w:val="FirstParagraph"/>
      </w:pPr>
      <w:r>
        <w:t xml:space="preserve">Uzbekistan Tashkent's digital revolution requires designers who speak both the language of technology and the cultural heartbeat of our nation. I am not merely applying for a scholarship – I'm committing to becoming the bridge between global innovation and Uzbek user needs. My vision extends beyond creating beautiful interfaces; it's about building a legacy where every digital touchpoint in Tashkent reflects respect for its people.</w:t>
      </w:r>
    </w:p>
    <w:p>
      <w:pPr>
        <w:pStyle w:val="BodyText"/>
      </w:pPr>
      <w:r>
        <w:t xml:space="preserve">As an Uzbek citizen deeply rooted in our cultural identity, I carry with me the values instilled by my grandparents – who taught me that true innovation serves humanity. This scholarship represents the opportunity to honor those values through professional excellence. I have attached my portfolio showcasing Tashkent-focused design projects, academic transcripts, and letters of recommendation from industry partners. I welcome the chance to discuss how my journey aligns with TDII's mission during an interview at your convenience.</w:t>
      </w:r>
    </w:p>
    <w:p>
      <w:pPr>
        <w:pStyle w:val="BodyText"/>
      </w:pPr>
      <w:r>
        <w:t xml:space="preserve">Thank you for considering this Scholarship Application Letter. With gratitude for your investment in Uzbekistan's digital future, I eagerly await the possibility of contributing my skills to Tashkent's growing design community and helping shape a more accessible, culturally intelligent digital landscape for all our citizens.</w:t>
      </w:r>
    </w:p>
    <w:p>
      <w:pPr>
        <w:pStyle w:val="BodyText"/>
      </w:pPr>
      <w:r>
        <w:t xml:space="preserve">Sincerely,</w:t>
      </w:r>
    </w:p>
    <w:p>
      <w:pPr>
        <w:pStyle w:val="BodyText"/>
      </w:pPr>
      <w:r>
        <w:t xml:space="preserve">[Your Handwritten Signature]</w:t>
      </w:r>
    </w:p>
    <w:p>
      <w:pPr>
        <w:pStyle w:val="BodyText"/>
      </w:pPr>
      <w:r>
        <w:t xml:space="preserve">[Your Full Name]</w:t>
      </w:r>
    </w:p>
    <w:p>
      <w:pPr>
        <w:pStyle w:val="BodyText"/>
      </w:pPr>
      <w:r>
        <w:t xml:space="preserve">Word Count: 842</w:t>
      </w:r>
    </w:p>
    <w:bookmarkEnd w:id="20"/>
    <w:bookmarkEnd w:id="21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Scholarship Application Letter for UX/UI Designer</dc:title>
  <dc:creator/>
  <dc:language>en</dc:language>
  <cp:keywords/>
  <dcterms:created xsi:type="dcterms:W3CDTF">2025-12-09T04:45:40Z</dcterms:created>
  <dcterms:modified xsi:type="dcterms:W3CDTF">2025-12-09T04:45:40Z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