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End w:id="20"/>
    <w:p>
      <w:pPr>
        <w:pStyle w:val="BodyText"/>
      </w:pPr>
      <w:r>
        <w:t xml:space="preserve">Scholarship Committee</w:t>
      </w:r>
    </w:p>
    <w:p>
      <w:pPr>
        <w:pStyle w:val="BodyText"/>
      </w:pPr>
      <w:r>
        <w:t xml:space="preserve">[University/Institution Name]</w:t>
      </w:r>
    </w:p>
    <w:p>
      <w:pPr>
        <w:pStyle w:val="BodyText"/>
      </w:pPr>
      <w:r>
        <w:t xml:space="preserve">[Address in Brussels, Belgium]</w:t>
      </w:r>
    </w:p>
    <w:p>
      <w:pPr>
        <w:pStyle w:val="BodyText"/>
      </w:pPr>
      <w:r>
        <w:t xml:space="preserve">Belgium Brussels</w:t>
      </w:r>
    </w:p>
    <w:bookmarkStart w:id="21" w:name="Xd46003a643b84d363711bfdee93db96a14904a1"/>
    <w:p>
      <w:pPr>
        <w:pStyle w:val="Heading2"/>
      </w:pPr>
      <w:r>
        <w:t xml:space="preserve">Subject: Scholarship Application for Advanced Veterinary Studies at University of Brussels</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veterinary scholarship program, enabling me to pursue advanced studies in veterinary medicine at the renowned Faculty of Veterinary Medicine in Belgium Brussels. As a dedicated aspiring Veterinarian with five years of clinical experience across rural and urban animal healthcare settings, I have meticulously researched European veterinary education systems and identified Belgium Brussels as the unparalleled destination where my professional vision aligns with cutting-edge research, ethical practice standards, and cross-cultural veterinary collaboration opportunities.</w:t>
      </w:r>
    </w:p>
    <w:p>
      <w:pPr>
        <w:pStyle w:val="BodyText"/>
      </w:pPr>
      <w:r>
        <w:t xml:space="preserve">My journey toward becoming a Veterinarian began in my native Kenya, where I witnessed firsthand the devastating impact of zoonotic diseases on both livestock-dependent communities and urban pet populations. This ignited a commitment to bridge gaps between public health systems and animal welfare—particularly in underserved regions. After earning my Bachelor of Veterinary Science with honors from the University of Nairobi, I completed a two-year internship at the Nairobi Animal Rescue Center, managing over 4,500 cases annually involving infectious diseases, emergency trauma care, and community education programs. However, I recognized that to implement sustainable solutions for emerging veterinary challenges like antimicrobial resistance and climate-related health threats in Africa’s evolving landscapes, I require advanced training in European regulatory frameworks and research methodologies.</w:t>
      </w:r>
    </w:p>
    <w:p>
      <w:pPr>
        <w:pStyle w:val="BodyText"/>
      </w:pPr>
      <w:r>
        <w:t xml:space="preserve">It is precisely this vision that compels me to seek education in Belgium Brussels. The Faculty of Veterinary Medicine at the University of Brussels stands as a global leader in veterinary innovation, consistently ranking among the top three institutions for comparative medicine and One Health initiatives in Europe. Their specialized program on "Veterinary Public Health &amp; Global Disease Surveillance" directly addresses my research interest in developing predictive models for zoonotic disease transmission across human-animal interfaces—a critical need identified by the World Organisation for Animal Health (OIE) as a priority for 2030. The university’s partnership with the European Food Safety Authority (EFSA) in Brussels provides unprecedented access to real-time data on pandemic preparedness, while their state-of-the-art facilities at the Vrije Universiteit Brussel campus offer hands-on experience with AI-driven diagnostic tools currently revolutionizing veterinary practice.</w:t>
      </w:r>
    </w:p>
    <w:p>
      <w:pPr>
        <w:pStyle w:val="BodyText"/>
      </w:pPr>
      <w:r>
        <w:t xml:space="preserve">What particularly distinguishes Belgium Brussels from other academic destinations is its unique position as the political and scientific heart of Europe. As a Veterinarian, I understand that effective animal health policy requires engagement with institutions like the European Commission’s Directorate-General for Health and Food Safety, which maintains its headquarters in Brussels. Studying here would allow me to build professional networks with policymakers, researchers at the OIE Collaborating Centre for Animal Welfare, and international NGOs operating from this hub. For instance, I plan to collaborate with Dr. Elise Dubois’ team on her ongoing project analyzing vaccine distribution equity in Sub-Saharan Africa—project which has already received Horizon Europe funding—and leverage Brussels’ multi-lingual environment to develop culturally sensitive communication strategies for veterinary public health campaigns.</w:t>
      </w:r>
    </w:p>
    <w:p>
      <w:pPr>
        <w:pStyle w:val="BodyText"/>
      </w:pPr>
      <w:r>
        <w:t xml:space="preserve">Financial considerations present a significant barrier to my academic progression, as the tuition and living costs for this program exceed my personal savings by approximately €18,500 annually. This scholarship would be transformative—not merely covering expenses but enabling me to fully immerse in Brussels’ academic ecosystem without financial distraction. I have secured partial funding through Kenya’s Ministry of Agriculture (covering 30% of tuition), yet the remaining balance remains unattainable without institutional support. Your scholarship represents more than monetary aid; it is an investment in fostering a Veterinarian equipped to address global health challenges from the epicenter of European veterinary thought leadership.</w:t>
      </w:r>
    </w:p>
    <w:p>
      <w:pPr>
        <w:pStyle w:val="BodyText"/>
      </w:pPr>
      <w:r>
        <w:t xml:space="preserve">My long-term mission extends beyond clinical practice toward systemic change. Upon completion of my Master’s in Veterinary Epidemiology at Belgium Brussels, I will return to East Africa with a dual focus: establishing a mobile veterinary unit for remote communities and founding the "African One Health Network," a platform connecting local clinics with European research institutions through digital telemedicine. This initiative directly responds to the World Health Organization’s 2023 Global Strategy for Animal Health, which emphasizes integrated approaches to prevent future pandemics. My previous work implementing vaccination drives in Kenyan pastoralist communities—reducing livestock mortality by 37% within two years—demonstrates my capability to translate academic knowledge into on-the-ground impact. I have also published peer-reviewed research on vector-borne diseases in the *African Journal of Veterinary Science*, a testament to my scholarly rigor.</w:t>
      </w:r>
    </w:p>
    <w:p>
      <w:pPr>
        <w:pStyle w:val="BodyText"/>
      </w:pPr>
      <w:r>
        <w:t xml:space="preserve">The cultural vibrancy of Belgium Brussels further enriches this academic opportunity. As someone who has studied French and Portuguese fluently, I am eager to contribute to the university’s diverse student body while immersing in a city where veterinary traditions intersect with modern scientific inquiry—the same city that birthed the European Veterinary Society for Food Safety. My volunteer work with animal welfare NGOs in Nairobi (including organizing adoption events for 200+ stray animals annually) has honed my cross-cultural communication skills, preparing me to collaborate effectively within Brussels’ international academic community.</w:t>
      </w:r>
    </w:p>
    <w:p>
      <w:pPr>
        <w:pStyle w:val="BodyText"/>
      </w:pPr>
      <w:r>
        <w:t xml:space="preserve">I have attached all required documents including transcripts, research proposals, and letters of recommendation from professors at the University of Nairobi who witnessed my leadership during our campus’s first veterinary telemedicine pilot project. I welcome the opportunity to discuss how my background aligns with your scholarship’s mission in a personal interview at your convenience. Thank you for considering this</w:t>
      </w:r>
      <w:r>
        <w:t xml:space="preserve"> </w:t>
      </w:r>
      <w:r>
        <w:rPr>
          <w:bCs/>
          <w:b/>
        </w:rPr>
        <w:t xml:space="preserve">Scholarship Application Letter</w:t>
      </w:r>
      <w:r>
        <w:t xml:space="preserve"> </w:t>
      </w:r>
      <w:r>
        <w:t xml:space="preserve">and for supporting the next generation of global Veterinarian leaders who will shape animal health policy from Belgium Brussels—where science, policy, and compassion converge.</w:t>
      </w:r>
    </w:p>
    <w:p>
      <w:pPr>
        <w:pStyle w:val="BodyText"/>
      </w:pPr>
      <w:r>
        <w:t xml:space="preserve">Sincerely,</w:t>
      </w:r>
    </w:p>
    <w:p>
      <w:pPr>
        <w:pStyle w:val="BodyText"/>
      </w:pPr>
      <w:r>
        <w:t xml:space="preserve">[Your Full Name]</w:t>
      </w:r>
    </w:p>
    <w:p>
      <w:pPr>
        <w:pStyle w:val="BodyText"/>
      </w:pPr>
      <w:r>
        <w:t xml:space="preserve">[Your Student ID/Application Number]</w:t>
      </w:r>
    </w:p>
    <w:bookmarkStart w:id="22" w:name="attachments"/>
    <w:p>
      <w:pPr>
        <w:pStyle w:val="Heading3"/>
      </w:pPr>
      <w:r>
        <w:t xml:space="preserve">Attachments:</w:t>
      </w:r>
    </w:p>
    <w:p>
      <w:pPr>
        <w:numPr>
          <w:ilvl w:val="0"/>
          <w:numId w:val="1001"/>
        </w:numPr>
        <w:pStyle w:val="Compact"/>
      </w:pPr>
      <w:r>
        <w:t xml:space="preserve">• Official Transcripts (University of Nairobi)</w:t>
      </w:r>
    </w:p>
    <w:p>
      <w:pPr>
        <w:numPr>
          <w:ilvl w:val="0"/>
          <w:numId w:val="1001"/>
        </w:numPr>
        <w:pStyle w:val="Compact"/>
      </w:pPr>
      <w:r>
        <w:t xml:space="preserve">• Research Proposal: "Zoonotic Disease Modeling for East African Livestock Systems"</w:t>
      </w:r>
    </w:p>
    <w:p>
      <w:pPr>
        <w:numPr>
          <w:ilvl w:val="0"/>
          <w:numId w:val="1001"/>
        </w:numPr>
        <w:pStyle w:val="Compact"/>
      </w:pPr>
      <w:r>
        <w:t xml:space="preserve">• Letters of Recommendation (2)</w:t>
      </w:r>
    </w:p>
    <w:p>
      <w:pPr>
        <w:numPr>
          <w:ilvl w:val="0"/>
          <w:numId w:val="1001"/>
        </w:numPr>
        <w:pStyle w:val="Compact"/>
      </w:pPr>
      <w:r>
        <w:t xml:space="preserve">• Proof of Partial Funding from Kenya Ministry of Agriculture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Belgium Brussels</dc:title>
  <dc:creator/>
  <cp:keywords/>
  <dcterms:created xsi:type="dcterms:W3CDTF">2025-12-12T03:40:20Z</dcterms:created>
  <dcterms:modified xsi:type="dcterms:W3CDTF">2025-12-12T03:40:20Z</dcterms:modified>
</cp:coreProperties>
</file>

<file path=docProps/custom.xml><?xml version="1.0" encoding="utf-8"?>
<Properties xmlns="http://schemas.openxmlformats.org/officeDocument/2006/custom-properties" xmlns:vt="http://schemas.openxmlformats.org/officeDocument/2006/docPropsVTypes"/>
</file>